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72CF7" w14:textId="77777777" w:rsidR="00D10136" w:rsidRPr="003B100A" w:rsidRDefault="00D10136" w:rsidP="003B100A">
      <w:pPr>
        <w:pStyle w:val="Heading1"/>
        <w:tabs>
          <w:tab w:val="right" w:pos="10944"/>
        </w:tabs>
        <w:rPr>
          <w:rFonts w:ascii="Arial Narrow" w:hAnsi="Arial Narrow"/>
          <w:color w:val="FFFFFF" w:themeColor="background1"/>
          <w:sz w:val="48"/>
          <w:szCs w:val="48"/>
        </w:rPr>
      </w:pPr>
      <w:bookmarkStart w:id="0" w:name="_Hlk136360387"/>
      <w:bookmarkStart w:id="1" w:name="_Hlk523399455"/>
      <w:bookmarkStart w:id="2" w:name="_Hlk2616041"/>
      <w:bookmarkStart w:id="3" w:name="_UC1"/>
      <w:r w:rsidRPr="00985499">
        <w:rPr>
          <w:rFonts w:ascii="Arial Narrow" w:hAnsi="Arial Narrow"/>
          <w:noProof/>
        </w:rPr>
        <w:drawing>
          <wp:anchor distT="0" distB="0" distL="114300" distR="114300" simplePos="0" relativeHeight="251658240" behindDoc="1" locked="0" layoutInCell="1" allowOverlap="1" wp14:anchorId="3CE84DFF" wp14:editId="3704F34C">
            <wp:simplePos x="0" y="0"/>
            <wp:positionH relativeFrom="column">
              <wp:posOffset>-338719</wp:posOffset>
            </wp:positionH>
            <wp:positionV relativeFrom="page">
              <wp:posOffset>215660</wp:posOffset>
            </wp:positionV>
            <wp:extent cx="4095750" cy="857250"/>
            <wp:effectExtent l="0" t="0" r="0" b="0"/>
            <wp:wrapNone/>
            <wp:docPr id="3" name="Picture 3" descr="Your summary of benefi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Your summary of benefits logo"/>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4095750" cy="857250"/>
                    </a:xfrm>
                    <a:prstGeom prst="rect">
                      <a:avLst/>
                    </a:prstGeom>
                    <a:noFill/>
                    <a:ln>
                      <a:noFill/>
                    </a:ln>
                  </pic:spPr>
                </pic:pic>
              </a:graphicData>
            </a:graphic>
          </wp:anchor>
        </w:drawing>
      </w:r>
      <w:r w:rsidRPr="00985499">
        <w:rPr>
          <w:rFonts w:ascii="Arial Narrow" w:hAnsi="Arial Narrow"/>
          <w:color w:val="FFFFFF" w:themeColor="background1"/>
          <w:sz w:val="48"/>
          <w:szCs w:val="48"/>
        </w:rPr>
        <w:t>Your summary of benefits</w:t>
      </w:r>
    </w:p>
    <w:p w14:paraId="4E94D12E" w14:textId="77777777" w:rsidR="00D10136" w:rsidRPr="00A572F0" w:rsidRDefault="00D10136" w:rsidP="00BE7627">
      <w:pPr>
        <w:jc w:val="right"/>
        <w:rPr>
          <w:rFonts w:ascii="Arial Narrow" w:hAnsi="Arial Narrow"/>
          <w:color w:val="FFFFFF" w:themeColor="background1"/>
        </w:rPr>
        <w:sectPr w:rsidR="00985499" w:rsidRPr="00A572F0" w:rsidSect="00795470">
          <w:footerReference w:type="default" r:id="rId12"/>
          <w:footerReference w:type="first" r:id="rId13"/>
          <w:pgSz w:w="12240" w:h="15840"/>
          <w:pgMar w:top="360" w:right="634" w:bottom="360" w:left="547" w:header="144" w:footer="144" w:gutter="0"/>
          <w:cols w:num="2" w:space="720"/>
          <w:titlePg/>
          <w:docGrid w:linePitch="360"/>
        </w:sectPr>
      </w:pPr>
      <w:bookmarkStart w:id="4" w:name="OLE_LINK52"/>
      <w:r>
        <w:rPr>
          <w:rFonts w:ascii="Arial Narrow" w:hAnsi="Arial Narrow"/>
        </w:rPr>
        <w:br/>
      </w:r>
      <w:r>
        <w:rPr>
          <w:rFonts w:ascii="Arial Narrow" w:hAnsi="Arial Narrow"/>
        </w:rPr>
        <w:br/>
      </w:r>
      <w:r>
        <w:rPr>
          <w:rFonts w:ascii="Arial Narrow" w:hAnsi="Arial Narrow"/>
        </w:rPr>
        <w:br/>
      </w:r>
      <w:r w:rsidRPr="00A572F0">
        <w:rPr>
          <w:rFonts w:ascii="Arial Narrow" w:hAnsi="Arial Narrow"/>
          <w:noProof/>
        </w:rPr>
        <w:drawing>
          <wp:inline distT="0" distB="0" distL="0" distR="0" wp14:anchorId="53F68546" wp14:editId="3363A007">
            <wp:extent cx="1772585" cy="268906"/>
            <wp:effectExtent l="0" t="0" r="0" b="0"/>
            <wp:docPr id="208958594" name="Picture 208958594" descr="Anthem Blue Cross Blue Shie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58594" name="Picture 30" descr="Anthem Blue Cross Blue Shield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22176" cy="291599"/>
                    </a:xfrm>
                    <a:prstGeom prst="rect">
                      <a:avLst/>
                    </a:prstGeom>
                  </pic:spPr>
                </pic:pic>
              </a:graphicData>
            </a:graphic>
          </wp:inline>
        </w:drawing>
      </w:r>
      <w:r>
        <w:rPr>
          <w:rFonts w:ascii="Arial Narrow" w:hAnsi="Arial Narrow"/>
        </w:rPr>
        <w:br/>
      </w:r>
      <w:r>
        <w:rPr>
          <w:rFonts w:ascii="Arial Narrow" w:hAnsi="Arial Narrow"/>
        </w:rPr>
        <w:br/>
      </w:r>
      <w:bookmarkStart w:id="5" w:name="_Hlk133497379"/>
      <w:bookmarkEnd w:id="5"/>
    </w:p>
    <w:p w14:paraId="3E29A1B3" w14:textId="77777777" w:rsidR="00D10136" w:rsidRPr="00FB1435" w:rsidRDefault="00D10136" w:rsidP="00FB1435">
      <w:pPr>
        <w:rPr>
          <w:rFonts w:ascii="Arial Narrow" w:eastAsia="Garamond" w:hAnsi="Arial Narrow" w:cs="Garamond"/>
          <w:b/>
        </w:rPr>
      </w:pPr>
      <w:bookmarkStart w:id="6" w:name="OLE_LINK7"/>
      <w:bookmarkEnd w:id="0"/>
      <w:bookmarkEnd w:id="4"/>
    </w:p>
    <w:bookmarkEnd w:id="6"/>
    <w:p w14:paraId="5E2D12DD" w14:textId="77777777" w:rsidR="00D10136" w:rsidRPr="005C4005" w:rsidRDefault="00D10136" w:rsidP="007B174C">
      <w:pPr>
        <w:spacing w:after="120"/>
        <w:rPr>
          <w:rFonts w:ascii="Arial Narrow" w:eastAsia="Garamond" w:hAnsi="Arial Narrow" w:cs="Garamond"/>
          <w:sz w:val="26"/>
        </w:rPr>
      </w:pPr>
      <w:r w:rsidRPr="005C4005">
        <w:rPr>
          <w:rFonts w:ascii="Arial Narrow" w:eastAsia="Garamond" w:hAnsi="Arial Narrow" w:cs="Garamond"/>
          <w:sz w:val="26"/>
        </w:rPr>
        <w:t>Anthem</w:t>
      </w:r>
      <w:r w:rsidRPr="005C4005">
        <w:rPr>
          <w:rFonts w:ascii="Arial Narrow" w:eastAsia="Garamond" w:hAnsi="Arial Narrow" w:cs="Garamond"/>
          <w:sz w:val="26"/>
        </w:rPr>
        <w:t>® Blue Cross and Blue Shield</w:t>
      </w:r>
    </w:p>
    <w:bookmarkEnd w:id="1"/>
    <w:bookmarkEnd w:id="2"/>
    <w:p w14:paraId="02398307" w14:textId="77777777" w:rsidR="00D10136" w:rsidRPr="005C4005" w:rsidRDefault="00D10136" w:rsidP="006B0932">
      <w:pPr>
        <w:spacing w:after="120"/>
        <w:rPr>
          <w:rFonts w:ascii="Arial Narrow" w:eastAsia="Garamond" w:hAnsi="Arial Narrow" w:cs="Garamond"/>
          <w:sz w:val="26"/>
        </w:rPr>
      </w:pPr>
      <w:r w:rsidRPr="005C4005">
        <w:rPr>
          <w:rFonts w:ascii="Arial Narrow" w:eastAsia="Garamond" w:hAnsi="Arial Narrow" w:cs="Garamond"/>
          <w:sz w:val="26"/>
        </w:rPr>
        <w:t xml:space="preserve">Your Plan: </w:t>
      </w:r>
      <w:r>
        <w:rPr>
          <w:rFonts w:ascii="Arial Narrow" w:eastAsia="Garamond" w:hAnsi="Arial Narrow" w:cs="Garamond"/>
          <w:sz w:val="26"/>
        </w:rPr>
        <w:t xml:space="preserve">VANDERBURGH COUNTY: </w:t>
      </w:r>
      <w:r w:rsidRPr="005C4005">
        <w:rPr>
          <w:rFonts w:ascii="Arial Narrow" w:eastAsia="Garamond" w:hAnsi="Arial Narrow" w:cs="Garamond"/>
          <w:sz w:val="26"/>
          <w:szCs w:val="26"/>
        </w:rPr>
        <w:t>Anthem Blue Access PPO Option 1 with Rx Option T1</w:t>
      </w:r>
    </w:p>
    <w:p w14:paraId="736455BE" w14:textId="77777777" w:rsidR="00D10136" w:rsidRDefault="00D10136" w:rsidP="006430DF">
      <w:pPr>
        <w:spacing w:after="120"/>
        <w:rPr>
          <w:rFonts w:ascii="Arial Narrow" w:eastAsia="Garamond" w:hAnsi="Arial Narrow" w:cs="Garamond"/>
          <w:sz w:val="26"/>
          <w:szCs w:val="26"/>
        </w:rPr>
      </w:pPr>
      <w:r w:rsidRPr="005C4005">
        <w:rPr>
          <w:rFonts w:ascii="Arial Narrow" w:eastAsia="Garamond" w:hAnsi="Arial Narrow" w:cs="Garamond"/>
          <w:sz w:val="26"/>
          <w:szCs w:val="26"/>
        </w:rPr>
        <w:t>Your Network: Blue Access</w:t>
      </w:r>
    </w:p>
    <w:p w14:paraId="6B3A4EB0" w14:textId="77777777" w:rsidR="00D10136" w:rsidRDefault="00D10136" w:rsidP="00742322">
      <w:pPr>
        <w:jc w:val="center"/>
        <w:rPr>
          <w:rFonts w:ascii="Arial Narrow" w:eastAsia="Garamond" w:hAnsi="Arial Narrow" w:cs="Garamond"/>
          <w:sz w:val="24"/>
        </w:rPr>
      </w:pPr>
    </w:p>
    <w:tbl>
      <w:tblPr>
        <w:tblStyle w:val="TableGrid"/>
        <w:tblW w:w="11340" w:type="dxa"/>
        <w:tblInd w:w="-9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5670"/>
        <w:gridCol w:w="5670"/>
      </w:tblGrid>
      <w:tr w:rsidR="004063DF" w14:paraId="5D27EBCF" w14:textId="77777777" w:rsidTr="00C203DF">
        <w:trPr>
          <w:trHeight w:val="144"/>
        </w:trPr>
        <w:tc>
          <w:tcPr>
            <w:tcW w:w="5670" w:type="dxa"/>
            <w:shd w:val="clear" w:color="auto" w:fill="0070C0"/>
          </w:tcPr>
          <w:p w14:paraId="36E99FAA" w14:textId="77777777" w:rsidR="00D10136" w:rsidRDefault="00D10136" w:rsidP="00A80ABA">
            <w:pPr>
              <w:spacing w:before="60" w:after="60"/>
              <w:rPr>
                <w:rFonts w:ascii="Arial Narrow" w:eastAsia="Garamond" w:hAnsi="Arial Narrow" w:cs="Garamond"/>
                <w:sz w:val="24"/>
              </w:rPr>
            </w:pPr>
            <w:r w:rsidRPr="00561FDA">
              <w:rPr>
                <w:rFonts w:ascii="Arial Narrow" w:eastAsia="Times New Roman" w:hAnsi="Arial Narrow"/>
                <w:b/>
                <w:bCs/>
                <w:color w:val="FFFFFF" w:themeColor="background1"/>
                <w:kern w:val="32"/>
                <w:sz w:val="24"/>
                <w:szCs w:val="24"/>
              </w:rPr>
              <w:t>Visits with Virtual Care-Only Providers</w:t>
            </w:r>
          </w:p>
        </w:tc>
        <w:tc>
          <w:tcPr>
            <w:tcW w:w="5670" w:type="dxa"/>
            <w:shd w:val="clear" w:color="auto" w:fill="0070C0"/>
          </w:tcPr>
          <w:p w14:paraId="3B9EFBA0" w14:textId="77777777" w:rsidR="00D10136" w:rsidRDefault="00D10136" w:rsidP="00A80ABA">
            <w:pPr>
              <w:spacing w:before="60" w:after="60"/>
              <w:rPr>
                <w:rFonts w:ascii="Arial Narrow" w:eastAsia="Garamond" w:hAnsi="Arial Narrow" w:cs="Garamond"/>
                <w:sz w:val="24"/>
              </w:rPr>
            </w:pPr>
            <w:r>
              <w:rPr>
                <w:rFonts w:ascii="Arial Narrow" w:eastAsia="Times New Roman" w:hAnsi="Arial Narrow"/>
                <w:b/>
                <w:bCs/>
                <w:color w:val="FFFFFF" w:themeColor="background1"/>
                <w:kern w:val="32"/>
                <w:sz w:val="24"/>
                <w:szCs w:val="24"/>
              </w:rPr>
              <w:t xml:space="preserve">Cost </w:t>
            </w:r>
            <w:r w:rsidRPr="00561FDA">
              <w:rPr>
                <w:rFonts w:ascii="Arial Narrow" w:eastAsia="Times New Roman" w:hAnsi="Arial Narrow"/>
                <w:b/>
                <w:bCs/>
                <w:color w:val="FFFFFF" w:themeColor="background1"/>
                <w:kern w:val="32"/>
                <w:sz w:val="24"/>
                <w:szCs w:val="24"/>
              </w:rPr>
              <w:t>through our mobile app and website</w:t>
            </w:r>
          </w:p>
        </w:tc>
      </w:tr>
      <w:tr w:rsidR="004063DF" w14:paraId="74BE73C4" w14:textId="77777777" w:rsidTr="00C203DF">
        <w:trPr>
          <w:trHeight w:val="144"/>
        </w:trPr>
        <w:tc>
          <w:tcPr>
            <w:tcW w:w="5670" w:type="dxa"/>
          </w:tcPr>
          <w:p w14:paraId="5F8E575D" w14:textId="77777777" w:rsidR="00D10136" w:rsidRDefault="00D10136" w:rsidP="00A80ABA">
            <w:pPr>
              <w:spacing w:before="60" w:after="60"/>
              <w:rPr>
                <w:rFonts w:ascii="Arial Narrow" w:eastAsia="Garamond" w:hAnsi="Arial Narrow" w:cs="Garamond"/>
                <w:sz w:val="24"/>
              </w:rPr>
            </w:pPr>
            <w:r w:rsidRPr="009444AC">
              <w:rPr>
                <w:rFonts w:ascii="Arial Narrow" w:eastAsia="Times New Roman" w:hAnsi="Arial Narrow"/>
                <w:b/>
                <w:bCs/>
                <w:color w:val="000000" w:themeColor="text1"/>
                <w:kern w:val="32"/>
                <w:sz w:val="24"/>
                <w:szCs w:val="24"/>
              </w:rPr>
              <w:t>Primary Care, and medical services for urgent/acute care</w:t>
            </w:r>
          </w:p>
        </w:tc>
        <w:tc>
          <w:tcPr>
            <w:tcW w:w="5670" w:type="dxa"/>
          </w:tcPr>
          <w:p w14:paraId="72BA6B97" w14:textId="77777777" w:rsidR="00D10136" w:rsidRDefault="00D10136" w:rsidP="00A80ABA">
            <w:pPr>
              <w:spacing w:before="60" w:after="60"/>
              <w:rPr>
                <w:rFonts w:ascii="Arial Narrow" w:eastAsia="Garamond" w:hAnsi="Arial Narrow" w:cs="Garamond"/>
                <w:sz w:val="24"/>
              </w:rPr>
            </w:pPr>
            <w:r>
              <w:rPr>
                <w:rFonts w:ascii="Arial Narrow" w:eastAsia="Times New Roman" w:hAnsi="Arial Narrow"/>
                <w:color w:val="000000" w:themeColor="text1"/>
                <w:kern w:val="32"/>
                <w:sz w:val="24"/>
                <w:szCs w:val="24"/>
              </w:rPr>
              <w:t>No charge medical deductible does not apply</w:t>
            </w:r>
          </w:p>
        </w:tc>
      </w:tr>
      <w:tr w:rsidR="004063DF" w14:paraId="03B45C68" w14:textId="77777777" w:rsidTr="00C203DF">
        <w:trPr>
          <w:trHeight w:val="144"/>
        </w:trPr>
        <w:tc>
          <w:tcPr>
            <w:tcW w:w="5670" w:type="dxa"/>
          </w:tcPr>
          <w:p w14:paraId="496C2668" w14:textId="77777777" w:rsidR="00D10136" w:rsidRDefault="00D10136" w:rsidP="00A80ABA">
            <w:pPr>
              <w:spacing w:before="60" w:after="60"/>
              <w:rPr>
                <w:rFonts w:ascii="Arial Narrow" w:eastAsia="Garamond" w:hAnsi="Arial Narrow" w:cs="Garamond"/>
                <w:sz w:val="24"/>
              </w:rPr>
            </w:pPr>
            <w:r w:rsidRPr="009444AC">
              <w:rPr>
                <w:rFonts w:ascii="Arial Narrow" w:eastAsia="Times New Roman" w:hAnsi="Arial Narrow"/>
                <w:b/>
                <w:bCs/>
                <w:color w:val="000000" w:themeColor="text1"/>
                <w:kern w:val="32"/>
                <w:sz w:val="24"/>
                <w:szCs w:val="24"/>
              </w:rPr>
              <w:t>Mental Health &amp; Substance Use Disorder Services</w:t>
            </w:r>
          </w:p>
        </w:tc>
        <w:tc>
          <w:tcPr>
            <w:tcW w:w="5670" w:type="dxa"/>
          </w:tcPr>
          <w:p w14:paraId="550A3587" w14:textId="77777777" w:rsidR="00D10136" w:rsidRDefault="00D10136" w:rsidP="00A80ABA">
            <w:pPr>
              <w:spacing w:before="60" w:after="60"/>
              <w:rPr>
                <w:rFonts w:ascii="Arial Narrow" w:eastAsia="Garamond" w:hAnsi="Arial Narrow" w:cs="Garamond"/>
                <w:sz w:val="24"/>
              </w:rPr>
            </w:pPr>
            <w:r>
              <w:rPr>
                <w:rFonts w:ascii="Arial Narrow" w:eastAsia="Times New Roman" w:hAnsi="Arial Narrow"/>
                <w:color w:val="000000" w:themeColor="text1"/>
                <w:kern w:val="32"/>
                <w:sz w:val="24"/>
                <w:szCs w:val="24"/>
              </w:rPr>
              <w:t>No charge medical deductible does not apply</w:t>
            </w:r>
          </w:p>
        </w:tc>
      </w:tr>
      <w:tr w:rsidR="004063DF" w14:paraId="4C00BAA8" w14:textId="77777777" w:rsidTr="00C203DF">
        <w:trPr>
          <w:trHeight w:val="144"/>
        </w:trPr>
        <w:tc>
          <w:tcPr>
            <w:tcW w:w="5670" w:type="dxa"/>
          </w:tcPr>
          <w:p w14:paraId="3949A586" w14:textId="77777777" w:rsidR="00D10136" w:rsidRDefault="00D10136" w:rsidP="00A80ABA">
            <w:pPr>
              <w:spacing w:before="60" w:after="60"/>
              <w:rPr>
                <w:rFonts w:ascii="Arial Narrow" w:eastAsia="Garamond" w:hAnsi="Arial Narrow" w:cs="Garamond"/>
                <w:sz w:val="24"/>
              </w:rPr>
            </w:pPr>
            <w:r w:rsidRPr="009444AC">
              <w:rPr>
                <w:rFonts w:ascii="Arial Narrow" w:eastAsia="Times New Roman" w:hAnsi="Arial Narrow"/>
                <w:b/>
                <w:bCs/>
                <w:color w:val="000000" w:themeColor="text1"/>
                <w:kern w:val="32"/>
                <w:sz w:val="24"/>
                <w:szCs w:val="24"/>
              </w:rPr>
              <w:t>Specialist care</w:t>
            </w:r>
          </w:p>
        </w:tc>
        <w:tc>
          <w:tcPr>
            <w:tcW w:w="5670" w:type="dxa"/>
          </w:tcPr>
          <w:p w14:paraId="595FD1CE" w14:textId="77777777" w:rsidR="00D10136" w:rsidRDefault="00D10136" w:rsidP="00A80ABA">
            <w:pPr>
              <w:spacing w:before="60" w:after="60"/>
              <w:rPr>
                <w:rFonts w:ascii="Arial Narrow" w:eastAsia="Garamond" w:hAnsi="Arial Narrow" w:cs="Garamond"/>
                <w:sz w:val="24"/>
              </w:rPr>
            </w:pPr>
            <w:r w:rsidRPr="00FF0EEB">
              <w:rPr>
                <w:rFonts w:ascii="Arial Narrow" w:eastAsia="Times New Roman" w:hAnsi="Arial Narrow"/>
                <w:color w:val="000000" w:themeColor="text1"/>
                <w:kern w:val="32"/>
                <w:sz w:val="24"/>
                <w:szCs w:val="24"/>
              </w:rPr>
              <w:t>No charge medical deductible does not apply</w:t>
            </w:r>
          </w:p>
        </w:tc>
      </w:tr>
    </w:tbl>
    <w:p w14:paraId="53058B4F" w14:textId="77777777" w:rsidR="00D10136" w:rsidRPr="00742322" w:rsidRDefault="00D10136" w:rsidP="00742322">
      <w:pPr>
        <w:jc w:val="center"/>
        <w:rPr>
          <w:rFonts w:ascii="Arial Narrow" w:eastAsia="Garamond" w:hAnsi="Arial Narrow" w:cs="Garamond"/>
          <w:sz w:val="24"/>
        </w:rPr>
      </w:pPr>
    </w:p>
    <w:p w14:paraId="16BE2C18" w14:textId="77777777" w:rsidR="00D10136" w:rsidRPr="005C4005" w:rsidRDefault="00D10136" w:rsidP="00F559CF">
      <w:pPr>
        <w:rPr>
          <w:rFonts w:ascii="Arial Narrow" w:hAnsi="Arial Narrow"/>
          <w:sz w:val="2"/>
          <w:szCs w:val="2"/>
        </w:rPr>
      </w:pPr>
    </w:p>
    <w:p w14:paraId="18AE58C2" w14:textId="77777777" w:rsidR="00D10136" w:rsidRPr="00CB3854" w:rsidRDefault="00D10136">
      <w:pPr>
        <w:rPr>
          <w:rFonts w:ascii="Arial Narrow" w:hAnsi="Arial Narrow"/>
          <w:sz w:val="2"/>
          <w:szCs w:val="2"/>
        </w:rPr>
      </w:pPr>
    </w:p>
    <w:tbl>
      <w:tblPr>
        <w:tblW w:w="11362" w:type="dxa"/>
        <w:tblInd w:w="-100" w:type="dxa"/>
        <w:tblBorders>
          <w:top w:val="nil"/>
          <w:left w:val="nil"/>
          <w:bottom w:val="nil"/>
          <w:right w:val="nil"/>
          <w:insideH w:val="nil"/>
          <w:insideV w:val="nil"/>
        </w:tblBorders>
        <w:shd w:val="clear" w:color="auto" w:fill="DAEEF3"/>
        <w:tblLayout w:type="fixed"/>
        <w:tblLook w:val="01E0" w:firstRow="1" w:lastRow="1" w:firstColumn="1" w:lastColumn="1" w:noHBand="0" w:noVBand="0"/>
      </w:tblPr>
      <w:tblGrid>
        <w:gridCol w:w="6752"/>
        <w:gridCol w:w="2305"/>
        <w:gridCol w:w="2305"/>
      </w:tblGrid>
      <w:tr w:rsidR="004063DF" w14:paraId="6DC909E1" w14:textId="77777777" w:rsidTr="00873717">
        <w:trPr>
          <w:trHeight w:val="20"/>
          <w:tblHeader/>
        </w:trPr>
        <w:tc>
          <w:tcPr>
            <w:tcW w:w="6752" w:type="dxa"/>
            <w:tcBorders>
              <w:top w:val="single" w:sz="4" w:space="0" w:color="0070C0"/>
              <w:left w:val="single" w:sz="8" w:space="0" w:color="4F81BD"/>
              <w:bottom w:val="single" w:sz="4" w:space="0" w:color="0070C0"/>
            </w:tcBorders>
            <w:shd w:val="clear" w:color="auto" w:fill="0070C0"/>
            <w:tcMar>
              <w:top w:w="43" w:type="dxa"/>
              <w:left w:w="115" w:type="dxa"/>
              <w:bottom w:w="43" w:type="dxa"/>
              <w:right w:w="115" w:type="dxa"/>
            </w:tcMar>
            <w:vAlign w:val="center"/>
          </w:tcPr>
          <w:p w14:paraId="738FBB41" w14:textId="77777777" w:rsidR="00D10136" w:rsidRPr="005C4005" w:rsidRDefault="00D10136" w:rsidP="00B91FB3">
            <w:pPr>
              <w:pStyle w:val="Limitation"/>
              <w:keepLines/>
              <w:rPr>
                <w:rFonts w:ascii="Arial Narrow" w:eastAsia="Garamond" w:hAnsi="Arial Narrow" w:cs="Garamond"/>
                <w:b/>
                <w:color w:val="FFFFFF" w:themeColor="background1"/>
                <w:sz w:val="24"/>
                <w:szCs w:val="24"/>
              </w:rPr>
            </w:pPr>
            <w:bookmarkStart w:id="7" w:name="_UC2"/>
            <w:bookmarkEnd w:id="3"/>
            <w:r w:rsidRPr="005C4005">
              <w:rPr>
                <w:rFonts w:ascii="Arial Narrow" w:eastAsia="Garamond" w:hAnsi="Arial Narrow" w:cs="Garamond"/>
                <w:b/>
                <w:color w:val="FFFFFF" w:themeColor="background1"/>
                <w:sz w:val="24"/>
                <w:szCs w:val="24"/>
              </w:rPr>
              <w:t>Covered Medical Benefits</w:t>
            </w:r>
          </w:p>
        </w:tc>
        <w:tc>
          <w:tcPr>
            <w:tcW w:w="2305" w:type="dxa"/>
            <w:tcBorders>
              <w:top w:val="single" w:sz="4" w:space="0" w:color="0070C0"/>
              <w:bottom w:val="single" w:sz="4" w:space="0" w:color="0070C0"/>
            </w:tcBorders>
            <w:shd w:val="clear" w:color="auto" w:fill="0070C0"/>
            <w:tcMar>
              <w:top w:w="43" w:type="dxa"/>
              <w:left w:w="115" w:type="dxa"/>
              <w:bottom w:w="43" w:type="dxa"/>
              <w:right w:w="115" w:type="dxa"/>
            </w:tcMar>
            <w:vAlign w:val="center"/>
          </w:tcPr>
          <w:p w14:paraId="6C0F8FF7" w14:textId="77777777" w:rsidR="00D10136" w:rsidRPr="005C4005" w:rsidRDefault="00D10136" w:rsidP="00B91FB3">
            <w:pPr>
              <w:keepLines/>
              <w:rPr>
                <w:rFonts w:ascii="Arial Narrow" w:eastAsia="Garamond" w:hAnsi="Arial Narrow" w:cs="Garamond"/>
                <w:b/>
                <w:color w:val="FFFFFF" w:themeColor="background1"/>
                <w:sz w:val="24"/>
                <w:szCs w:val="24"/>
              </w:rPr>
            </w:pPr>
            <w:r w:rsidRPr="005C4005">
              <w:rPr>
                <w:rFonts w:ascii="Arial Narrow" w:eastAsia="Garamond" w:hAnsi="Arial Narrow" w:cs="Garamond"/>
                <w:b/>
                <w:color w:val="FFFFFF" w:themeColor="background1"/>
                <w:sz w:val="24"/>
                <w:szCs w:val="24"/>
              </w:rPr>
              <w:t xml:space="preserve">Cost if you use an </w:t>
            </w:r>
            <w:r>
              <w:rPr>
                <w:rFonts w:ascii="Arial Narrow" w:eastAsia="Garamond" w:hAnsi="Arial Narrow" w:cs="Garamond"/>
                <w:b/>
                <w:color w:val="FFFFFF" w:themeColor="background1"/>
                <w:sz w:val="24"/>
                <w:szCs w:val="24"/>
              </w:rPr>
              <w:t>In-Network</w:t>
            </w:r>
            <w:r w:rsidRPr="005C4005">
              <w:rPr>
                <w:rFonts w:ascii="Arial Narrow" w:eastAsia="Garamond" w:hAnsi="Arial Narrow" w:cs="Garamond"/>
                <w:b/>
                <w:color w:val="FFFFFF" w:themeColor="background1"/>
                <w:sz w:val="24"/>
                <w:szCs w:val="24"/>
              </w:rPr>
              <w:t xml:space="preserve"> Provider</w:t>
            </w:r>
          </w:p>
        </w:tc>
        <w:tc>
          <w:tcPr>
            <w:tcW w:w="2305" w:type="dxa"/>
            <w:tcBorders>
              <w:top w:val="single" w:sz="4" w:space="0" w:color="0070C0"/>
              <w:bottom w:val="single" w:sz="4" w:space="0" w:color="0070C0"/>
              <w:right w:val="single" w:sz="8" w:space="0" w:color="4F81BD"/>
            </w:tcBorders>
            <w:shd w:val="clear" w:color="auto" w:fill="0070C0"/>
            <w:tcMar>
              <w:top w:w="43" w:type="dxa"/>
              <w:left w:w="115" w:type="dxa"/>
              <w:bottom w:w="43" w:type="dxa"/>
              <w:right w:w="115" w:type="dxa"/>
            </w:tcMar>
            <w:vAlign w:val="center"/>
          </w:tcPr>
          <w:p w14:paraId="2C12F18A" w14:textId="77777777" w:rsidR="00D10136" w:rsidRPr="005C4005" w:rsidRDefault="00D10136" w:rsidP="00B91FB3">
            <w:pPr>
              <w:keepLines/>
              <w:rPr>
                <w:rFonts w:ascii="Arial Narrow" w:eastAsia="Garamond" w:hAnsi="Arial Narrow" w:cs="Garamond"/>
                <w:b/>
                <w:color w:val="FFFFFF" w:themeColor="background1"/>
                <w:sz w:val="24"/>
              </w:rPr>
            </w:pPr>
            <w:r w:rsidRPr="005C4005">
              <w:rPr>
                <w:rFonts w:ascii="Arial Narrow" w:eastAsia="Garamond" w:hAnsi="Arial Narrow" w:cs="Garamond"/>
                <w:b/>
                <w:color w:val="FFFFFF" w:themeColor="background1"/>
                <w:sz w:val="24"/>
              </w:rPr>
              <w:t xml:space="preserve">Cost if you use </w:t>
            </w:r>
            <w:r w:rsidRPr="005C4005">
              <w:rPr>
                <w:rFonts w:ascii="Arial Narrow" w:eastAsia="Garamond" w:hAnsi="Arial Narrow" w:cs="Garamond"/>
                <w:b/>
                <w:color w:val="FFFFFF" w:themeColor="background1"/>
                <w:sz w:val="24"/>
              </w:rPr>
              <w:t>an</w:t>
            </w:r>
            <w:r w:rsidRPr="005C4005">
              <w:rPr>
                <w:rFonts w:ascii="Arial Narrow" w:eastAsia="Garamond" w:hAnsi="Arial Narrow" w:cs="Garamond"/>
                <w:b/>
                <w:color w:val="FFFFFF" w:themeColor="background1"/>
                <w:sz w:val="24"/>
              </w:rPr>
              <w:t xml:space="preserve"> </w:t>
            </w:r>
            <w:r>
              <w:rPr>
                <w:rFonts w:ascii="Arial Narrow" w:eastAsia="Garamond" w:hAnsi="Arial Narrow" w:cs="Garamond"/>
                <w:b/>
                <w:color w:val="FFFFFF" w:themeColor="background1"/>
                <w:sz w:val="24"/>
              </w:rPr>
              <w:t>Out-of-Network</w:t>
            </w:r>
            <w:r w:rsidRPr="005C4005">
              <w:rPr>
                <w:rFonts w:ascii="Arial Narrow" w:eastAsia="Garamond" w:hAnsi="Arial Narrow" w:cs="Garamond"/>
                <w:b/>
                <w:color w:val="FFFFFF" w:themeColor="background1"/>
                <w:sz w:val="24"/>
              </w:rPr>
              <w:t xml:space="preserve"> Provider</w:t>
            </w:r>
          </w:p>
        </w:tc>
      </w:tr>
      <w:bookmarkEnd w:id="7"/>
      <w:tr w:rsidR="004063DF" w14:paraId="51A32DC7" w14:textId="77777777" w:rsidTr="00873717">
        <w:trPr>
          <w:trHeight w:val="20"/>
        </w:trPr>
        <w:tc>
          <w:tcPr>
            <w:tcW w:w="6752" w:type="dxa"/>
            <w:tcBorders>
              <w:top w:val="single" w:sz="4" w:space="0" w:color="0070C0"/>
              <w:left w:val="single" w:sz="4" w:space="0" w:color="0070C0"/>
              <w:bottom w:val="single" w:sz="4" w:space="0" w:color="0070C0"/>
              <w:right w:val="single" w:sz="4" w:space="0" w:color="0070C0"/>
            </w:tcBorders>
            <w:tcMar>
              <w:top w:w="43" w:type="dxa"/>
              <w:left w:w="115" w:type="dxa"/>
              <w:bottom w:w="43" w:type="dxa"/>
              <w:right w:w="115" w:type="dxa"/>
            </w:tcMar>
          </w:tcPr>
          <w:p w14:paraId="548CF945" w14:textId="77777777" w:rsidR="00D10136" w:rsidRDefault="00D10136" w:rsidP="00B91FB3">
            <w:pPr>
              <w:keepLines/>
              <w:rPr>
                <w:rFonts w:ascii="Arial Narrow" w:eastAsia="Garamond" w:hAnsi="Arial Narrow" w:cs="Garamond"/>
                <w:b/>
                <w:sz w:val="24"/>
              </w:rPr>
            </w:pPr>
            <w:r w:rsidRPr="005C4005">
              <w:rPr>
                <w:rFonts w:ascii="Arial Narrow" w:eastAsia="Garamond" w:hAnsi="Arial Narrow" w:cs="Garamond"/>
                <w:b/>
                <w:sz w:val="24"/>
              </w:rPr>
              <w:t>Overall Deductible</w:t>
            </w:r>
          </w:p>
          <w:p w14:paraId="3F43A1B6" w14:textId="77777777" w:rsidR="00D10136" w:rsidRPr="003726B2" w:rsidRDefault="00D10136" w:rsidP="00B91FB3">
            <w:pPr>
              <w:keepLines/>
              <w:rPr>
                <w:rFonts w:ascii="Arial Narrow" w:eastAsia="Garamond" w:hAnsi="Arial Narrow" w:cs="Garamond"/>
                <w:b/>
                <w:sz w:val="24"/>
              </w:rPr>
            </w:pPr>
          </w:p>
        </w:tc>
        <w:tc>
          <w:tcPr>
            <w:tcW w:w="2305" w:type="dxa"/>
            <w:tcBorders>
              <w:top w:val="single" w:sz="4" w:space="0" w:color="0070C0"/>
              <w:left w:val="single" w:sz="4" w:space="0" w:color="0070C0"/>
              <w:bottom w:val="single" w:sz="4" w:space="0" w:color="0070C0"/>
              <w:right w:val="single" w:sz="4" w:space="0" w:color="0070C0"/>
            </w:tcBorders>
            <w:tcMar>
              <w:top w:w="43" w:type="dxa"/>
              <w:left w:w="115" w:type="dxa"/>
              <w:bottom w:w="43" w:type="dxa"/>
              <w:right w:w="115" w:type="dxa"/>
            </w:tcMar>
          </w:tcPr>
          <w:p w14:paraId="209F8E33" w14:textId="77777777" w:rsidR="00D10136" w:rsidRPr="005C4005" w:rsidRDefault="00D10136" w:rsidP="00B91FB3">
            <w:pPr>
              <w:keepLines/>
              <w:rPr>
                <w:rFonts w:ascii="Arial Narrow" w:eastAsia="Garamond" w:hAnsi="Arial Narrow" w:cs="Garamond"/>
                <w:sz w:val="24"/>
                <w:szCs w:val="24"/>
              </w:rPr>
            </w:pPr>
            <w:bookmarkStart w:id="8" w:name="OLE_LINK10"/>
            <w:r w:rsidRPr="005C4005">
              <w:rPr>
                <w:rFonts w:ascii="Arial Narrow" w:eastAsia="Garamond" w:hAnsi="Arial Narrow" w:cs="Garamond"/>
                <w:sz w:val="24"/>
                <w:szCs w:val="24"/>
              </w:rPr>
              <w:t xml:space="preserve">$500 </w:t>
            </w:r>
            <w:r w:rsidRPr="005C4005">
              <w:rPr>
                <w:rFonts w:ascii="Arial Narrow" w:hAnsi="Arial Narrow"/>
                <w:color w:val="000000" w:themeColor="text1"/>
                <w:sz w:val="24"/>
                <w:szCs w:val="24"/>
              </w:rPr>
              <w:t xml:space="preserve">person </w:t>
            </w:r>
            <w:r w:rsidRPr="005C4005">
              <w:rPr>
                <w:rFonts w:ascii="Arial Narrow" w:eastAsia="Garamond" w:hAnsi="Arial Narrow" w:cs="Garamond"/>
                <w:sz w:val="24"/>
                <w:szCs w:val="24"/>
              </w:rPr>
              <w:t>/</w:t>
            </w:r>
            <w:r w:rsidRPr="005C4005">
              <w:rPr>
                <w:rFonts w:ascii="Arial Narrow" w:eastAsia="Garamond" w:hAnsi="Arial Narrow" w:cs="Garamond"/>
                <w:sz w:val="24"/>
                <w:szCs w:val="24"/>
              </w:rPr>
              <w:br/>
            </w:r>
            <w:r w:rsidRPr="005C4005">
              <w:rPr>
                <w:rFonts w:ascii="Arial Narrow" w:eastAsia="Garamond" w:hAnsi="Arial Narrow" w:cs="Garamond"/>
                <w:sz w:val="24"/>
                <w:szCs w:val="24"/>
              </w:rPr>
              <w:t>$1,000</w:t>
            </w:r>
            <w:r w:rsidRPr="005C4005">
              <w:rPr>
                <w:rFonts w:ascii="Arial Narrow" w:eastAsia="Garamond" w:hAnsi="Arial Narrow" w:cs="Garamond"/>
                <w:sz w:val="24"/>
                <w:szCs w:val="24"/>
              </w:rPr>
              <w:t xml:space="preserve"> family</w:t>
            </w:r>
            <w:bookmarkEnd w:id="8"/>
          </w:p>
        </w:tc>
        <w:tc>
          <w:tcPr>
            <w:tcW w:w="2305" w:type="dxa"/>
            <w:tcBorders>
              <w:top w:val="single" w:sz="4" w:space="0" w:color="0070C0"/>
              <w:left w:val="single" w:sz="4" w:space="0" w:color="0070C0"/>
              <w:bottom w:val="single" w:sz="4" w:space="0" w:color="0070C0"/>
              <w:right w:val="single" w:sz="4" w:space="0" w:color="0070C0"/>
            </w:tcBorders>
            <w:tcMar>
              <w:top w:w="43" w:type="dxa"/>
              <w:left w:w="115" w:type="dxa"/>
              <w:bottom w:w="43" w:type="dxa"/>
              <w:right w:w="115" w:type="dxa"/>
            </w:tcMar>
          </w:tcPr>
          <w:p w14:paraId="241EEE28" w14:textId="77777777" w:rsidR="00D10136" w:rsidRPr="005C4005" w:rsidRDefault="00D10136" w:rsidP="00B91FB3">
            <w:pPr>
              <w:keepLines/>
              <w:rPr>
                <w:rFonts w:ascii="Arial Narrow" w:eastAsia="Garamond" w:hAnsi="Arial Narrow" w:cs="Garamond"/>
                <w:sz w:val="24"/>
              </w:rPr>
            </w:pPr>
            <w:r w:rsidRPr="005C4005">
              <w:rPr>
                <w:rFonts w:ascii="Arial Narrow" w:eastAsia="Garamond" w:hAnsi="Arial Narrow" w:cs="Garamond"/>
                <w:sz w:val="24"/>
              </w:rPr>
              <w:t xml:space="preserve">$10,000 </w:t>
            </w:r>
            <w:r w:rsidRPr="005C4005">
              <w:rPr>
                <w:rFonts w:ascii="Arial Narrow" w:hAnsi="Arial Narrow"/>
                <w:color w:val="000000" w:themeColor="text1"/>
                <w:sz w:val="24"/>
                <w:szCs w:val="24"/>
              </w:rPr>
              <w:t>person /</w:t>
            </w:r>
            <w:r w:rsidRPr="005C4005">
              <w:rPr>
                <w:rFonts w:ascii="Arial Narrow" w:eastAsia="Garamond" w:hAnsi="Arial Narrow" w:cs="Garamond"/>
                <w:sz w:val="24"/>
              </w:rPr>
              <w:br/>
              <w:t>$20,000 family</w:t>
            </w:r>
          </w:p>
        </w:tc>
      </w:tr>
      <w:tr w:rsidR="004063DF" w14:paraId="19774A62" w14:textId="77777777" w:rsidTr="00873717">
        <w:trPr>
          <w:trHeight w:val="20"/>
        </w:trPr>
        <w:tc>
          <w:tcPr>
            <w:tcW w:w="6752" w:type="dxa"/>
            <w:tcBorders>
              <w:top w:val="single" w:sz="4" w:space="0" w:color="0070C0"/>
              <w:left w:val="single" w:sz="4" w:space="0" w:color="0070C0"/>
              <w:bottom w:val="single" w:sz="4" w:space="0" w:color="0070C0"/>
              <w:right w:val="single" w:sz="4" w:space="0" w:color="0070C0"/>
            </w:tcBorders>
            <w:tcMar>
              <w:top w:w="43" w:type="dxa"/>
              <w:left w:w="115" w:type="dxa"/>
              <w:bottom w:w="43" w:type="dxa"/>
              <w:right w:w="115" w:type="dxa"/>
            </w:tcMar>
          </w:tcPr>
          <w:p w14:paraId="7C1FFC70" w14:textId="77777777" w:rsidR="00D10136" w:rsidRDefault="00D10136" w:rsidP="00B91FB3">
            <w:pPr>
              <w:keepLines/>
              <w:rPr>
                <w:rFonts w:ascii="Arial Narrow" w:eastAsia="Garamond" w:hAnsi="Arial Narrow" w:cs="Garamond"/>
                <w:b/>
                <w:sz w:val="24"/>
              </w:rPr>
            </w:pPr>
            <w:r>
              <w:rPr>
                <w:rFonts w:ascii="Arial Narrow" w:eastAsia="Garamond" w:hAnsi="Arial Narrow" w:cs="Garamond"/>
                <w:b/>
                <w:sz w:val="24"/>
              </w:rPr>
              <w:t xml:space="preserve">Overall </w:t>
            </w:r>
            <w:r w:rsidRPr="005C4005">
              <w:rPr>
                <w:rFonts w:ascii="Arial Narrow" w:eastAsia="Garamond" w:hAnsi="Arial Narrow" w:cs="Garamond"/>
                <w:b/>
                <w:sz w:val="24"/>
              </w:rPr>
              <w:t>Out-of-Pocket Limit</w:t>
            </w:r>
          </w:p>
          <w:p w14:paraId="72244A06" w14:textId="77777777" w:rsidR="00D10136" w:rsidRPr="00404462" w:rsidRDefault="00D10136" w:rsidP="00B91FB3">
            <w:pPr>
              <w:keepLines/>
              <w:rPr>
                <w:rFonts w:ascii="Arial Narrow" w:eastAsia="Garamond" w:hAnsi="Arial Narrow" w:cs="Garamond"/>
                <w:bCs/>
                <w:i/>
                <w:iCs/>
                <w:sz w:val="24"/>
              </w:rPr>
            </w:pPr>
          </w:p>
        </w:tc>
        <w:tc>
          <w:tcPr>
            <w:tcW w:w="2305" w:type="dxa"/>
            <w:tcBorders>
              <w:top w:val="single" w:sz="4" w:space="0" w:color="0070C0"/>
              <w:left w:val="single" w:sz="4" w:space="0" w:color="0070C0"/>
              <w:bottom w:val="single" w:sz="2" w:space="0" w:color="0070C0"/>
              <w:right w:val="single" w:sz="4" w:space="0" w:color="0070C0"/>
            </w:tcBorders>
            <w:tcMar>
              <w:top w:w="43" w:type="dxa"/>
              <w:left w:w="115" w:type="dxa"/>
              <w:bottom w:w="43" w:type="dxa"/>
              <w:right w:w="115" w:type="dxa"/>
            </w:tcMar>
          </w:tcPr>
          <w:p w14:paraId="7538B366" w14:textId="77777777" w:rsidR="00D10136" w:rsidRPr="005C4005" w:rsidRDefault="00D10136" w:rsidP="00B91FB3">
            <w:pPr>
              <w:keepLines/>
              <w:rPr>
                <w:rFonts w:ascii="Arial Narrow" w:eastAsia="Garamond" w:hAnsi="Arial Narrow" w:cs="Garamond"/>
                <w:sz w:val="24"/>
                <w:szCs w:val="24"/>
              </w:rPr>
            </w:pPr>
            <w:r w:rsidRPr="005C4005">
              <w:rPr>
                <w:rFonts w:ascii="Arial Narrow" w:eastAsia="Garamond" w:hAnsi="Arial Narrow" w:cs="Garamond"/>
                <w:sz w:val="24"/>
                <w:szCs w:val="24"/>
              </w:rPr>
              <w:t xml:space="preserve">$1,500 </w:t>
            </w:r>
            <w:r w:rsidRPr="005C4005">
              <w:rPr>
                <w:rFonts w:ascii="Arial Narrow" w:hAnsi="Arial Narrow"/>
                <w:color w:val="000000" w:themeColor="text1"/>
                <w:sz w:val="24"/>
                <w:szCs w:val="24"/>
              </w:rPr>
              <w:t>person /</w:t>
            </w:r>
            <w:r w:rsidRPr="005C4005">
              <w:rPr>
                <w:rFonts w:ascii="Arial Narrow" w:hAnsi="Arial Narrow"/>
                <w:color w:val="000000" w:themeColor="text1"/>
                <w:sz w:val="24"/>
                <w:szCs w:val="24"/>
              </w:rPr>
              <w:br/>
            </w:r>
            <w:r w:rsidRPr="005C4005">
              <w:rPr>
                <w:rFonts w:ascii="Arial Narrow" w:eastAsia="Garamond" w:hAnsi="Arial Narrow" w:cs="Garamond"/>
                <w:sz w:val="24"/>
                <w:szCs w:val="24"/>
              </w:rPr>
              <w:t>$3,000 family</w:t>
            </w:r>
          </w:p>
        </w:tc>
        <w:tc>
          <w:tcPr>
            <w:tcW w:w="2305" w:type="dxa"/>
            <w:tcBorders>
              <w:top w:val="single" w:sz="4" w:space="0" w:color="0070C0"/>
              <w:left w:val="single" w:sz="4" w:space="0" w:color="0070C0"/>
              <w:bottom w:val="single" w:sz="2" w:space="0" w:color="0070C0"/>
              <w:right w:val="single" w:sz="4" w:space="0" w:color="0070C0"/>
            </w:tcBorders>
            <w:tcMar>
              <w:top w:w="43" w:type="dxa"/>
              <w:left w:w="115" w:type="dxa"/>
              <w:bottom w:w="43" w:type="dxa"/>
              <w:right w:w="115" w:type="dxa"/>
            </w:tcMar>
          </w:tcPr>
          <w:p w14:paraId="1B474D90" w14:textId="77777777" w:rsidR="00D10136" w:rsidRPr="005C4005" w:rsidRDefault="00D10136" w:rsidP="00B91FB3">
            <w:pPr>
              <w:keepLines/>
              <w:rPr>
                <w:rFonts w:ascii="Arial Narrow" w:eastAsia="Garamond" w:hAnsi="Arial Narrow" w:cs="Garamond"/>
                <w:sz w:val="24"/>
              </w:rPr>
            </w:pPr>
            <w:r w:rsidRPr="005C4005">
              <w:rPr>
                <w:rFonts w:ascii="Arial Narrow" w:eastAsia="Garamond" w:hAnsi="Arial Narrow" w:cs="Garamond"/>
                <w:sz w:val="24"/>
              </w:rPr>
              <w:t xml:space="preserve">$15,000 </w:t>
            </w:r>
            <w:r w:rsidRPr="005C4005">
              <w:rPr>
                <w:rFonts w:ascii="Arial Narrow" w:hAnsi="Arial Narrow"/>
                <w:color w:val="000000" w:themeColor="text1"/>
                <w:sz w:val="24"/>
                <w:szCs w:val="24"/>
              </w:rPr>
              <w:t>person /</w:t>
            </w:r>
            <w:r w:rsidRPr="005C4005">
              <w:rPr>
                <w:rFonts w:ascii="Arial Narrow" w:eastAsia="Garamond" w:hAnsi="Arial Narrow" w:cs="Garamond"/>
                <w:sz w:val="24"/>
              </w:rPr>
              <w:br/>
              <w:t>$30,000 family</w:t>
            </w:r>
          </w:p>
        </w:tc>
      </w:tr>
      <w:tr w:rsidR="004063DF" w14:paraId="246D28D8" w14:textId="77777777" w:rsidTr="00873717">
        <w:trPr>
          <w:trHeight w:val="20"/>
        </w:trPr>
        <w:tc>
          <w:tcPr>
            <w:tcW w:w="11362" w:type="dxa"/>
            <w:gridSpan w:val="3"/>
            <w:tcBorders>
              <w:top w:val="single" w:sz="4" w:space="0" w:color="0070C0"/>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106D4681" w14:textId="77777777" w:rsidR="00D10136" w:rsidRDefault="00D10136" w:rsidP="00EC4237">
            <w:pPr>
              <w:keepLines/>
              <w:spacing w:after="120"/>
              <w:rPr>
                <w:rFonts w:ascii="Arial Narrow" w:eastAsia="Garamond" w:hAnsi="Arial Narrow" w:cs="Garamond"/>
                <w:sz w:val="24"/>
              </w:rPr>
            </w:pPr>
            <w:r w:rsidRPr="003A1033">
              <w:rPr>
                <w:rFonts w:ascii="Arial Narrow" w:eastAsia="Garamond" w:hAnsi="Arial Narrow" w:cs="Garamond"/>
                <w:sz w:val="24"/>
              </w:rPr>
              <w:t xml:space="preserve">The family </w:t>
            </w:r>
            <w:r w:rsidRPr="00B13C9D">
              <w:rPr>
                <w:rFonts w:ascii="Arial Narrow" w:eastAsia="Garamond" w:hAnsi="Arial Narrow" w:cs="Garamond"/>
                <w:sz w:val="24"/>
              </w:rPr>
              <w:t>deductible and out-of-pocket limit are embedded, meaning the cost shares of one family member will be applied to the per</w:t>
            </w:r>
            <w:r>
              <w:rPr>
                <w:rFonts w:ascii="Arial Narrow" w:eastAsia="Garamond" w:hAnsi="Arial Narrow" w:cs="Garamond"/>
                <w:sz w:val="24"/>
              </w:rPr>
              <w:t xml:space="preserve"> </w:t>
            </w:r>
            <w:r w:rsidRPr="00B13C9D">
              <w:rPr>
                <w:rFonts w:ascii="Arial Narrow" w:eastAsia="Garamond" w:hAnsi="Arial Narrow" w:cs="Garamond"/>
                <w:sz w:val="24"/>
              </w:rPr>
              <w:t>person</w:t>
            </w:r>
            <w:r>
              <w:rPr>
                <w:rFonts w:ascii="Arial Narrow" w:eastAsia="Garamond" w:hAnsi="Arial Narrow" w:cs="Garamond"/>
                <w:sz w:val="24"/>
              </w:rPr>
              <w:t xml:space="preserve"> </w:t>
            </w:r>
            <w:r w:rsidRPr="00B13C9D">
              <w:rPr>
                <w:rFonts w:ascii="Arial Narrow" w:eastAsia="Garamond" w:hAnsi="Arial Narrow" w:cs="Garamond"/>
                <w:sz w:val="24"/>
              </w:rPr>
              <w:t>deductible and per</w:t>
            </w:r>
            <w:r>
              <w:rPr>
                <w:rFonts w:ascii="Arial Narrow" w:eastAsia="Garamond" w:hAnsi="Arial Narrow" w:cs="Garamond"/>
                <w:sz w:val="24"/>
              </w:rPr>
              <w:t xml:space="preserve"> </w:t>
            </w:r>
            <w:r w:rsidRPr="00B13C9D">
              <w:rPr>
                <w:rFonts w:ascii="Arial Narrow" w:eastAsia="Garamond" w:hAnsi="Arial Narrow" w:cs="Garamond"/>
                <w:sz w:val="24"/>
              </w:rPr>
              <w:t>person</w:t>
            </w:r>
            <w:r>
              <w:rPr>
                <w:rFonts w:ascii="Arial Narrow" w:eastAsia="Garamond" w:hAnsi="Arial Narrow" w:cs="Garamond"/>
                <w:sz w:val="24"/>
              </w:rPr>
              <w:t xml:space="preserve"> </w:t>
            </w:r>
            <w:r w:rsidRPr="00B13C9D">
              <w:rPr>
                <w:rFonts w:ascii="Arial Narrow" w:eastAsia="Garamond" w:hAnsi="Arial Narrow" w:cs="Garamond"/>
                <w:sz w:val="24"/>
              </w:rPr>
              <w:t>out-of-pocket limit; in addition, amounts for all covered family members apply to both the family deductible and family out-of-pocket limit. No one member will pay more than the per</w:t>
            </w:r>
            <w:r>
              <w:rPr>
                <w:rFonts w:ascii="Arial Narrow" w:eastAsia="Garamond" w:hAnsi="Arial Narrow" w:cs="Garamond"/>
                <w:sz w:val="24"/>
              </w:rPr>
              <w:t xml:space="preserve"> </w:t>
            </w:r>
            <w:r w:rsidRPr="00B13C9D">
              <w:rPr>
                <w:rFonts w:ascii="Arial Narrow" w:eastAsia="Garamond" w:hAnsi="Arial Narrow" w:cs="Garamond"/>
                <w:sz w:val="24"/>
              </w:rPr>
              <w:t>person</w:t>
            </w:r>
            <w:r>
              <w:rPr>
                <w:rFonts w:ascii="Arial Narrow" w:eastAsia="Garamond" w:hAnsi="Arial Narrow" w:cs="Garamond"/>
                <w:sz w:val="24"/>
              </w:rPr>
              <w:t xml:space="preserve"> </w:t>
            </w:r>
            <w:r w:rsidRPr="00B13C9D">
              <w:rPr>
                <w:rFonts w:ascii="Arial Narrow" w:eastAsia="Garamond" w:hAnsi="Arial Narrow" w:cs="Garamond"/>
                <w:sz w:val="24"/>
              </w:rPr>
              <w:t>deductible or per</w:t>
            </w:r>
            <w:r>
              <w:rPr>
                <w:rFonts w:ascii="Arial Narrow" w:eastAsia="Garamond" w:hAnsi="Arial Narrow" w:cs="Garamond"/>
                <w:sz w:val="24"/>
              </w:rPr>
              <w:t xml:space="preserve"> </w:t>
            </w:r>
            <w:r w:rsidRPr="00B13C9D">
              <w:rPr>
                <w:rFonts w:ascii="Arial Narrow" w:eastAsia="Garamond" w:hAnsi="Arial Narrow" w:cs="Garamond"/>
                <w:sz w:val="24"/>
              </w:rPr>
              <w:t>person</w:t>
            </w:r>
            <w:r>
              <w:rPr>
                <w:rFonts w:ascii="Arial Narrow" w:eastAsia="Garamond" w:hAnsi="Arial Narrow" w:cs="Garamond"/>
                <w:sz w:val="24"/>
              </w:rPr>
              <w:t xml:space="preserve"> </w:t>
            </w:r>
            <w:r w:rsidRPr="00B13C9D">
              <w:rPr>
                <w:rFonts w:ascii="Arial Narrow" w:eastAsia="Garamond" w:hAnsi="Arial Narrow" w:cs="Garamond"/>
                <w:sz w:val="24"/>
              </w:rPr>
              <w:t>out-of-pocket limit.</w:t>
            </w:r>
            <w:r>
              <w:rPr>
                <w:rFonts w:ascii="Arial Narrow" w:eastAsia="Garamond" w:hAnsi="Arial Narrow" w:cs="Garamond"/>
                <w:sz w:val="24"/>
              </w:rPr>
              <w:t xml:space="preserve"> </w:t>
            </w:r>
          </w:p>
          <w:p w14:paraId="4B367F7B" w14:textId="77777777" w:rsidR="00D10136" w:rsidRDefault="00D10136" w:rsidP="00EC4237">
            <w:pPr>
              <w:keepLines/>
              <w:spacing w:after="120"/>
              <w:rPr>
                <w:rFonts w:ascii="Arial Narrow" w:eastAsia="Garamond" w:hAnsi="Arial Narrow" w:cs="Garamond"/>
                <w:sz w:val="24"/>
              </w:rPr>
            </w:pPr>
            <w:r w:rsidRPr="001A2858">
              <w:rPr>
                <w:rFonts w:ascii="Arial Narrow" w:eastAsia="Garamond" w:hAnsi="Arial Narrow" w:cs="Garamond"/>
                <w:sz w:val="24"/>
              </w:rPr>
              <w:t>All medical and prescription drug deductibles, copayments and coinsurance apply to the out-of-pocket limit</w:t>
            </w:r>
            <w:r>
              <w:rPr>
                <w:rFonts w:ascii="Arial Narrow" w:eastAsia="Garamond" w:hAnsi="Arial Narrow" w:cs="Garamond"/>
                <w:sz w:val="24"/>
              </w:rPr>
              <w:t>.</w:t>
            </w:r>
          </w:p>
          <w:p w14:paraId="04C56981" w14:textId="77777777" w:rsidR="00D10136" w:rsidRDefault="00D10136" w:rsidP="00EC4237">
            <w:pPr>
              <w:keepLines/>
              <w:spacing w:after="120"/>
              <w:rPr>
                <w:rFonts w:ascii="Arial Narrow" w:eastAsia="Garamond" w:hAnsi="Arial Narrow" w:cs="Garamond"/>
                <w:sz w:val="24"/>
              </w:rPr>
            </w:pPr>
            <w:r>
              <w:rPr>
                <w:rFonts w:ascii="Arial Narrow" w:eastAsia="Garamond" w:hAnsi="Arial Narrow" w:cs="Garamond"/>
                <w:sz w:val="24"/>
              </w:rPr>
              <w:t>In-Network</w:t>
            </w:r>
            <w:r w:rsidRPr="00ED3546">
              <w:rPr>
                <w:rFonts w:ascii="Arial Narrow" w:eastAsia="Garamond" w:hAnsi="Arial Narrow" w:cs="Garamond"/>
                <w:sz w:val="24"/>
              </w:rPr>
              <w:t xml:space="preserve"> and </w:t>
            </w:r>
            <w:r>
              <w:rPr>
                <w:rFonts w:ascii="Arial Narrow" w:eastAsia="Garamond" w:hAnsi="Arial Narrow" w:cs="Garamond"/>
                <w:sz w:val="24"/>
              </w:rPr>
              <w:t>Out-of-Network</w:t>
            </w:r>
            <w:r w:rsidRPr="00ED3546">
              <w:rPr>
                <w:rFonts w:ascii="Arial Narrow" w:eastAsia="Garamond" w:hAnsi="Arial Narrow" w:cs="Garamond"/>
                <w:sz w:val="24"/>
              </w:rPr>
              <w:t xml:space="preserve"> deductibles and out-of-pocket limit amounts are separate and do not accumulate toward each other.</w:t>
            </w:r>
            <w:r>
              <w:rPr>
                <w:rFonts w:ascii="Arial Narrow" w:eastAsia="Garamond" w:hAnsi="Arial Narrow" w:cs="Garamond"/>
                <w:sz w:val="24"/>
              </w:rPr>
              <w:t xml:space="preserve"> </w:t>
            </w:r>
          </w:p>
        </w:tc>
      </w:tr>
      <w:tr w:rsidR="004063DF" w14:paraId="386E8FBE" w14:textId="77777777" w:rsidTr="00873717">
        <w:trPr>
          <w:trHeight w:val="20"/>
        </w:trPr>
        <w:tc>
          <w:tcPr>
            <w:tcW w:w="11362" w:type="dxa"/>
            <w:gridSpan w:val="3"/>
            <w:tcBorders>
              <w:top w:val="single" w:sz="4" w:space="0" w:color="0070C0"/>
              <w:left w:val="single" w:sz="4" w:space="0" w:color="0070C0"/>
              <w:bottom w:val="single" w:sz="4" w:space="0" w:color="0070C0"/>
              <w:right w:val="single" w:sz="4" w:space="0" w:color="0070C0"/>
            </w:tcBorders>
            <w:tcMar>
              <w:top w:w="43" w:type="dxa"/>
              <w:left w:w="115" w:type="dxa"/>
              <w:bottom w:w="43" w:type="dxa"/>
              <w:right w:w="115" w:type="dxa"/>
            </w:tcMar>
          </w:tcPr>
          <w:p w14:paraId="0AC4BC0A" w14:textId="77777777" w:rsidR="00D10136" w:rsidRPr="00D30C11" w:rsidRDefault="00D10136" w:rsidP="00EC4237">
            <w:pPr>
              <w:keepLines/>
              <w:rPr>
                <w:rFonts w:ascii="Arial Narrow" w:eastAsia="Garamond" w:hAnsi="Arial Narrow" w:cs="Garamond"/>
                <w:i/>
                <w:iCs/>
                <w:sz w:val="24"/>
                <w:szCs w:val="24"/>
              </w:rPr>
            </w:pPr>
            <w:r w:rsidRPr="00C97289">
              <w:rPr>
                <w:rFonts w:ascii="Arial Narrow" w:eastAsia="Garamond" w:hAnsi="Arial Narrow" w:cs="Garamond"/>
                <w:b/>
                <w:bCs/>
                <w:sz w:val="24"/>
                <w:szCs w:val="24"/>
              </w:rPr>
              <w:t>Doctor Visits (virtual and office)</w:t>
            </w:r>
            <w:r w:rsidRPr="00C97289">
              <w:rPr>
                <w:rFonts w:ascii="Arial Narrow" w:eastAsia="Garamond" w:hAnsi="Arial Narrow" w:cs="Garamond"/>
                <w:b/>
                <w:bCs/>
                <w:i/>
                <w:iCs/>
                <w:sz w:val="24"/>
                <w:szCs w:val="24"/>
              </w:rPr>
              <w:t xml:space="preserve"> </w:t>
            </w:r>
            <w:r w:rsidRPr="00C97289">
              <w:rPr>
                <w:rFonts w:ascii="Arial Narrow" w:eastAsia="Garamond" w:hAnsi="Arial Narrow" w:cs="Garamond"/>
                <w:i/>
                <w:iCs/>
                <w:sz w:val="24"/>
                <w:szCs w:val="24"/>
              </w:rPr>
              <w:t xml:space="preserve">You are encouraged to select a Primary Care Physician (PCP). </w:t>
            </w:r>
          </w:p>
        </w:tc>
      </w:tr>
      <w:tr w:rsidR="004063DF" w14:paraId="78A91C79" w14:textId="77777777" w:rsidTr="00873717">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048D4A23" w14:textId="77777777" w:rsidR="00D10136" w:rsidRPr="00B23765" w:rsidRDefault="00D10136" w:rsidP="00EC4237">
            <w:pPr>
              <w:keepLines/>
              <w:rPr>
                <w:rFonts w:ascii="Arial Narrow" w:eastAsia="Garamond" w:hAnsi="Arial Narrow" w:cs="Garamond"/>
                <w:i/>
                <w:iCs/>
                <w:sz w:val="24"/>
                <w:szCs w:val="24"/>
              </w:rPr>
            </w:pPr>
            <w:r w:rsidRPr="00041B31">
              <w:rPr>
                <w:rFonts w:ascii="Arial Narrow" w:hAnsi="Arial Narrow"/>
                <w:b/>
                <w:bCs/>
                <w:sz w:val="24"/>
                <w:szCs w:val="24"/>
              </w:rPr>
              <w:t xml:space="preserve">Primary Care (PCP) and </w:t>
            </w:r>
            <w:r w:rsidRPr="00C11FAA">
              <w:rPr>
                <w:rFonts w:ascii="Arial Narrow" w:hAnsi="Arial Narrow"/>
                <w:b/>
                <w:bCs/>
                <w:sz w:val="24"/>
                <w:szCs w:val="24"/>
              </w:rPr>
              <w:t>Mental Health and Substance Use Disorder Services</w:t>
            </w:r>
            <w:r w:rsidRPr="00041B31">
              <w:rPr>
                <w:rFonts w:ascii="Arial Narrow" w:hAnsi="Arial Narrow"/>
                <w:i/>
                <w:iCs/>
                <w:sz w:val="24"/>
                <w:szCs w:val="24"/>
              </w:rPr>
              <w:t xml:space="preserve"> virtual and office</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3B61D996" w14:textId="77777777" w:rsidR="00D10136" w:rsidRPr="006C1B64" w:rsidRDefault="00D10136" w:rsidP="00EC4237">
            <w:pPr>
              <w:keepLines/>
              <w:rPr>
                <w:rFonts w:ascii="Arial Narrow" w:eastAsia="Garamond" w:hAnsi="Arial Narrow" w:cs="Garamond"/>
                <w:sz w:val="24"/>
                <w:szCs w:val="24"/>
              </w:rPr>
            </w:pPr>
            <w:r w:rsidRPr="006C1B64">
              <w:rPr>
                <w:rFonts w:ascii="Arial Narrow" w:eastAsia="Garamond" w:hAnsi="Arial Narrow" w:cs="Garamond"/>
                <w:sz w:val="24"/>
                <w:szCs w:val="24"/>
              </w:rPr>
              <w:t>No charge medical deductible does not apply</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33E5242A" w14:textId="77777777" w:rsidR="00D10136" w:rsidRPr="00EF48F3" w:rsidRDefault="00D10136" w:rsidP="00EC4237">
            <w:pPr>
              <w:keepLines/>
              <w:rPr>
                <w:rFonts w:ascii="Arial Narrow" w:eastAsia="Garamond" w:hAnsi="Arial Narrow" w:cs="Garamond"/>
                <w:sz w:val="24"/>
                <w:szCs w:val="24"/>
              </w:rPr>
            </w:pPr>
            <w:r w:rsidRPr="00EF48F3">
              <w:rPr>
                <w:rFonts w:ascii="Arial Narrow" w:eastAsia="Garamond" w:hAnsi="Arial Narrow" w:cs="Garamond"/>
                <w:sz w:val="24"/>
                <w:szCs w:val="24"/>
              </w:rPr>
              <w:t>30% coinsurance after medical deductible is met</w:t>
            </w:r>
          </w:p>
        </w:tc>
      </w:tr>
      <w:tr w:rsidR="004063DF" w14:paraId="5C139C26" w14:textId="77777777" w:rsidTr="00873717">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0AB63729" w14:textId="77777777" w:rsidR="00D10136" w:rsidRPr="00845C9B" w:rsidRDefault="00D10136" w:rsidP="00EC4237">
            <w:pPr>
              <w:keepLines/>
              <w:rPr>
                <w:rFonts w:ascii="Arial Narrow" w:hAnsi="Arial Narrow"/>
                <w:b/>
                <w:bCs/>
                <w:sz w:val="24"/>
                <w:szCs w:val="24"/>
              </w:rPr>
            </w:pPr>
            <w:r w:rsidRPr="00845C9B">
              <w:rPr>
                <w:rFonts w:ascii="Arial Narrow" w:hAnsi="Arial Narrow"/>
                <w:b/>
                <w:bCs/>
                <w:sz w:val="24"/>
                <w:szCs w:val="24"/>
              </w:rPr>
              <w:t xml:space="preserve">Specialist </w:t>
            </w:r>
            <w:r>
              <w:rPr>
                <w:rFonts w:ascii="Arial Narrow" w:hAnsi="Arial Narrow"/>
                <w:b/>
                <w:bCs/>
                <w:sz w:val="24"/>
                <w:szCs w:val="24"/>
              </w:rPr>
              <w:t>Provider</w:t>
            </w:r>
            <w:r w:rsidRPr="005E4669">
              <w:rPr>
                <w:rFonts w:ascii="Arial Narrow" w:hAnsi="Arial Narrow"/>
                <w:i/>
                <w:iCs/>
                <w:sz w:val="24"/>
                <w:szCs w:val="24"/>
              </w:rPr>
              <w:t xml:space="preserve"> virtual and office</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0B6ED446" w14:textId="77777777" w:rsidR="00D10136" w:rsidRPr="007651F7" w:rsidRDefault="00D10136" w:rsidP="00EC4237">
            <w:pPr>
              <w:keepLines/>
              <w:rPr>
                <w:rFonts w:ascii="Arial Narrow" w:eastAsia="Garamond" w:hAnsi="Arial Narrow" w:cs="Garamond"/>
                <w:sz w:val="24"/>
                <w:szCs w:val="24"/>
              </w:rPr>
            </w:pPr>
            <w:r w:rsidRPr="007651F7">
              <w:rPr>
                <w:rFonts w:ascii="Arial Narrow" w:eastAsia="Garamond" w:hAnsi="Arial Narrow" w:cs="Garamond"/>
                <w:sz w:val="24"/>
                <w:szCs w:val="24"/>
              </w:rPr>
              <w:t>No charge medical deductible does not apply</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35D233A2" w14:textId="77777777" w:rsidR="00D10136" w:rsidRPr="00EF48F3" w:rsidRDefault="00D10136" w:rsidP="00EC4237">
            <w:pPr>
              <w:keepLines/>
              <w:rPr>
                <w:rFonts w:ascii="Arial Narrow" w:eastAsia="Garamond" w:hAnsi="Arial Narrow" w:cs="Garamond"/>
                <w:sz w:val="24"/>
                <w:szCs w:val="24"/>
              </w:rPr>
            </w:pPr>
            <w:r w:rsidRPr="00EF48F3">
              <w:rPr>
                <w:rFonts w:ascii="Arial Narrow" w:eastAsia="Garamond" w:hAnsi="Arial Narrow" w:cs="Garamond"/>
                <w:sz w:val="24"/>
                <w:szCs w:val="24"/>
              </w:rPr>
              <w:t>30% coinsurance after medical deductible is met</w:t>
            </w:r>
          </w:p>
        </w:tc>
      </w:tr>
      <w:tr w:rsidR="004063DF" w14:paraId="1EB9BE40" w14:textId="77777777" w:rsidTr="00873717">
        <w:trPr>
          <w:trHeight w:val="20"/>
        </w:trPr>
        <w:tc>
          <w:tcPr>
            <w:tcW w:w="6752"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775A56E3" w14:textId="77777777" w:rsidR="00D10136" w:rsidRDefault="00D10136" w:rsidP="00EC4237">
            <w:pPr>
              <w:keepNext/>
              <w:keepLines/>
              <w:rPr>
                <w:rFonts w:ascii="Arial Narrow" w:eastAsia="Garamond" w:hAnsi="Arial Narrow" w:cs="Garamond"/>
                <w:b/>
                <w:sz w:val="24"/>
              </w:rPr>
            </w:pPr>
            <w:r w:rsidRPr="005C4005">
              <w:rPr>
                <w:rFonts w:ascii="Arial Narrow" w:eastAsia="Garamond" w:hAnsi="Arial Narrow" w:cs="Garamond"/>
                <w:b/>
                <w:sz w:val="24"/>
                <w:u w:val="single"/>
              </w:rPr>
              <w:t>Other Practitioner Visits</w:t>
            </w:r>
          </w:p>
        </w:tc>
        <w:tc>
          <w:tcPr>
            <w:tcW w:w="2305"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5FC430AF" w14:textId="77777777" w:rsidR="00D10136" w:rsidRDefault="00D10136" w:rsidP="00EC4237">
            <w:pPr>
              <w:keepNext/>
              <w:keepLines/>
              <w:rPr>
                <w:rFonts w:ascii="Arial Narrow" w:hAnsi="Arial Narrow"/>
                <w:sz w:val="24"/>
                <w:szCs w:val="24"/>
              </w:rPr>
            </w:pPr>
          </w:p>
        </w:tc>
        <w:tc>
          <w:tcPr>
            <w:tcW w:w="2305"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048C8AE9" w14:textId="77777777" w:rsidR="00D10136" w:rsidRDefault="00D10136" w:rsidP="00EC4237">
            <w:pPr>
              <w:keepNext/>
              <w:keepLines/>
              <w:rPr>
                <w:rFonts w:ascii="Arial Narrow" w:hAnsi="Arial Narrow"/>
                <w:sz w:val="24"/>
                <w:szCs w:val="24"/>
              </w:rPr>
            </w:pPr>
          </w:p>
        </w:tc>
      </w:tr>
      <w:tr w:rsidR="004063DF" w14:paraId="47F198C8" w14:textId="77777777" w:rsidTr="00873717">
        <w:trPr>
          <w:trHeight w:val="20"/>
        </w:trPr>
        <w:tc>
          <w:tcPr>
            <w:tcW w:w="6752"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56C45A2A" w14:textId="77777777" w:rsidR="00D10136" w:rsidRPr="00EF48F3" w:rsidRDefault="00D10136" w:rsidP="00EC4237">
            <w:pPr>
              <w:keepLines/>
              <w:rPr>
                <w:rFonts w:ascii="Arial Narrow" w:hAnsi="Arial Narrow"/>
                <w:i/>
                <w:sz w:val="24"/>
                <w:szCs w:val="24"/>
              </w:rPr>
            </w:pPr>
            <w:r w:rsidRPr="00AA1F51">
              <w:rPr>
                <w:rFonts w:ascii="Arial Narrow" w:eastAsia="Garamond" w:hAnsi="Arial Narrow" w:cs="Garamond"/>
                <w:b/>
                <w:sz w:val="24"/>
              </w:rPr>
              <w:t xml:space="preserve">Maternity </w:t>
            </w:r>
            <w:r>
              <w:rPr>
                <w:rFonts w:ascii="Arial Narrow" w:eastAsia="Garamond" w:hAnsi="Arial Narrow" w:cs="Garamond"/>
                <w:b/>
                <w:sz w:val="24"/>
              </w:rPr>
              <w:t xml:space="preserve">Doctor services </w:t>
            </w:r>
            <w:r w:rsidRPr="0073749E">
              <w:rPr>
                <w:rFonts w:ascii="Arial Narrow" w:eastAsia="Garamond" w:hAnsi="Arial Narrow" w:cs="Garamond"/>
                <w:sz w:val="24"/>
              </w:rPr>
              <w:t>(</w:t>
            </w:r>
            <w:r>
              <w:rPr>
                <w:rFonts w:ascii="Arial Narrow" w:eastAsia="Garamond" w:hAnsi="Arial Narrow" w:cs="Garamond"/>
                <w:sz w:val="24"/>
              </w:rPr>
              <w:t>p</w:t>
            </w:r>
            <w:r w:rsidRPr="0073749E">
              <w:rPr>
                <w:rFonts w:ascii="Arial Narrow" w:eastAsia="Garamond" w:hAnsi="Arial Narrow" w:cs="Garamond"/>
                <w:sz w:val="24"/>
              </w:rPr>
              <w:t>renatal</w:t>
            </w:r>
            <w:r>
              <w:rPr>
                <w:rFonts w:ascii="Arial Narrow" w:eastAsia="Garamond" w:hAnsi="Arial Narrow" w:cs="Garamond"/>
                <w:sz w:val="24"/>
              </w:rPr>
              <w:t>/p</w:t>
            </w:r>
            <w:r>
              <w:rPr>
                <w:rFonts w:ascii="Arial Narrow" w:eastAsia="Garamond" w:hAnsi="Arial Narrow" w:cs="Garamond"/>
                <w:sz w:val="24"/>
              </w:rPr>
              <w:t>ostpartum</w:t>
            </w:r>
            <w:r>
              <w:rPr>
                <w:rFonts w:ascii="Arial Narrow" w:eastAsia="Garamond" w:hAnsi="Arial Narrow" w:cs="Garamond"/>
                <w:sz w:val="24"/>
              </w:rPr>
              <w:t xml:space="preserve"> care and delivery</w:t>
            </w:r>
            <w:r w:rsidRPr="0073749E">
              <w:rPr>
                <w:rFonts w:ascii="Arial Narrow" w:eastAsia="Garamond" w:hAnsi="Arial Narrow" w:cs="Garamond"/>
                <w:sz w:val="24"/>
              </w:rPr>
              <w:t>)</w:t>
            </w:r>
            <w:r>
              <w:rPr>
                <w:rFonts w:ascii="Arial Narrow" w:eastAsia="Garamond" w:hAnsi="Arial Narrow" w:cs="Garamond"/>
                <w:sz w:val="24"/>
              </w:rPr>
              <w:br/>
            </w:r>
          </w:p>
        </w:tc>
        <w:tc>
          <w:tcPr>
            <w:tcW w:w="2305"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45C3F0F2" w14:textId="77777777" w:rsidR="00D10136" w:rsidRPr="00EF48F3" w:rsidRDefault="00D10136" w:rsidP="00EC4237">
            <w:pPr>
              <w:keepLines/>
              <w:rPr>
                <w:rFonts w:ascii="Arial Narrow" w:hAnsi="Arial Narrow"/>
                <w:sz w:val="24"/>
                <w:szCs w:val="24"/>
              </w:rPr>
            </w:pPr>
            <w:r w:rsidRPr="00EF48F3">
              <w:rPr>
                <w:rFonts w:ascii="Arial Narrow" w:hAnsi="Arial Narrow"/>
                <w:sz w:val="24"/>
                <w:szCs w:val="24"/>
              </w:rPr>
              <w:t>10% coinsurance after medical deductible is met</w:t>
            </w:r>
          </w:p>
        </w:tc>
        <w:tc>
          <w:tcPr>
            <w:tcW w:w="2305"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08FF5F24" w14:textId="77777777" w:rsidR="00D10136" w:rsidRPr="00EF48F3" w:rsidRDefault="00D10136" w:rsidP="00EC4237">
            <w:pPr>
              <w:keepLines/>
              <w:rPr>
                <w:rFonts w:ascii="Arial Narrow" w:hAnsi="Arial Narrow"/>
                <w:sz w:val="24"/>
                <w:szCs w:val="24"/>
              </w:rPr>
            </w:pPr>
            <w:r w:rsidRPr="00EF48F3">
              <w:rPr>
                <w:rFonts w:ascii="Arial Narrow" w:hAnsi="Arial Narrow"/>
                <w:sz w:val="24"/>
                <w:szCs w:val="24"/>
              </w:rPr>
              <w:t>30% coinsurance after medical deductible is met</w:t>
            </w:r>
          </w:p>
        </w:tc>
      </w:tr>
      <w:tr w:rsidR="004063DF" w14:paraId="25AB4EFA" w14:textId="77777777" w:rsidTr="00873717">
        <w:trPr>
          <w:trHeight w:val="20"/>
        </w:trPr>
        <w:tc>
          <w:tcPr>
            <w:tcW w:w="6752"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1A7F0D0C" w14:textId="77777777" w:rsidR="00D10136" w:rsidRPr="00196E78" w:rsidRDefault="00D10136" w:rsidP="00EC4237">
            <w:pPr>
              <w:keepLines/>
              <w:rPr>
                <w:rFonts w:ascii="Arial Narrow" w:hAnsi="Arial Narrow" w:cs="Garamond-Italic"/>
                <w:i/>
                <w:iCs/>
                <w:sz w:val="24"/>
                <w:szCs w:val="24"/>
              </w:rPr>
            </w:pPr>
            <w:r w:rsidRPr="00196E78">
              <w:rPr>
                <w:rFonts w:ascii="Arial Narrow" w:eastAsia="Garamond" w:hAnsi="Arial Narrow" w:cs="Garamond"/>
                <w:b/>
                <w:sz w:val="24"/>
                <w:szCs w:val="24"/>
              </w:rPr>
              <w:t>Retail Health Clinic</w:t>
            </w:r>
            <w:r w:rsidRPr="00196E78">
              <w:rPr>
                <w:rFonts w:ascii="Arial Narrow" w:eastAsia="Garamond" w:hAnsi="Arial Narrow" w:cs="Garamond"/>
                <w:i/>
                <w:iCs/>
                <w:sz w:val="24"/>
                <w:szCs w:val="24"/>
              </w:rPr>
              <w:t xml:space="preserve"> for routine care and treatment of common illnesses; usually found in major pharmacies or retail stores.</w:t>
            </w:r>
            <w:r>
              <w:rPr>
                <w:rFonts w:ascii="Arial Narrow" w:hAnsi="Arial Narrow"/>
              </w:rPr>
              <w:t xml:space="preserve"> </w:t>
            </w:r>
            <w:r>
              <w:rPr>
                <w:rFonts w:ascii="Arial Narrow" w:hAnsi="Arial Narrow"/>
              </w:rPr>
              <w:br/>
            </w:r>
          </w:p>
        </w:tc>
        <w:tc>
          <w:tcPr>
            <w:tcW w:w="2305"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1724376A" w14:textId="77777777" w:rsidR="00D10136" w:rsidRPr="005C4005" w:rsidRDefault="00D10136" w:rsidP="00EC4237">
            <w:pPr>
              <w:keepLines/>
              <w:rPr>
                <w:rFonts w:ascii="Arial Narrow" w:eastAsia="Garamond" w:hAnsi="Arial Narrow" w:cs="Garamond"/>
                <w:sz w:val="24"/>
              </w:rPr>
            </w:pPr>
            <w:r w:rsidRPr="005C4005">
              <w:rPr>
                <w:rFonts w:ascii="Arial Narrow" w:eastAsia="Garamond" w:hAnsi="Arial Narrow" w:cs="Garamond"/>
                <w:sz w:val="24"/>
                <w:szCs w:val="24"/>
              </w:rPr>
              <w:t>No charge medical deductible does not apply</w:t>
            </w:r>
          </w:p>
        </w:tc>
        <w:tc>
          <w:tcPr>
            <w:tcW w:w="2305"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636E9DDF" w14:textId="77777777" w:rsidR="00D10136" w:rsidRPr="005C4005" w:rsidRDefault="00D10136" w:rsidP="00EC4237">
            <w:pPr>
              <w:keepLines/>
              <w:rPr>
                <w:rFonts w:ascii="Arial Narrow" w:eastAsia="Garamond" w:hAnsi="Arial Narrow" w:cs="Garamond"/>
                <w:sz w:val="24"/>
              </w:rPr>
            </w:pPr>
            <w:r w:rsidRPr="005C4005">
              <w:rPr>
                <w:rFonts w:ascii="Arial Narrow" w:eastAsia="Garamond" w:hAnsi="Arial Narrow" w:cs="Garamond"/>
                <w:sz w:val="24"/>
                <w:szCs w:val="24"/>
              </w:rPr>
              <w:t>30% coinsurance after medical deductible is met</w:t>
            </w:r>
          </w:p>
        </w:tc>
      </w:tr>
      <w:tr w:rsidR="004063DF" w14:paraId="492E3236" w14:textId="77777777" w:rsidTr="00873717">
        <w:trPr>
          <w:trHeight w:val="20"/>
        </w:trPr>
        <w:tc>
          <w:tcPr>
            <w:tcW w:w="6752" w:type="dxa"/>
            <w:tcBorders>
              <w:top w:val="single" w:sz="4" w:space="0" w:color="2E74B5" w:themeColor="accent1" w:themeShade="BF"/>
              <w:left w:val="single" w:sz="4" w:space="0" w:color="0070C0"/>
              <w:bottom w:val="nil"/>
              <w:right w:val="single" w:sz="4" w:space="0" w:color="0070C0"/>
            </w:tcBorders>
            <w:tcMar>
              <w:top w:w="43" w:type="dxa"/>
              <w:left w:w="115" w:type="dxa"/>
              <w:bottom w:w="43" w:type="dxa"/>
              <w:right w:w="115" w:type="dxa"/>
            </w:tcMar>
          </w:tcPr>
          <w:p w14:paraId="380193EE" w14:textId="77777777" w:rsidR="00D10136" w:rsidRPr="005C4005" w:rsidRDefault="00D10136" w:rsidP="00EC4237">
            <w:pPr>
              <w:keepNext/>
              <w:keepLines/>
              <w:rPr>
                <w:rFonts w:ascii="Arial Narrow" w:eastAsia="Garamond" w:hAnsi="Arial Narrow" w:cs="Garamond"/>
                <w:b/>
                <w:sz w:val="24"/>
                <w:u w:val="single"/>
              </w:rPr>
            </w:pPr>
            <w:r w:rsidRPr="005C4005">
              <w:rPr>
                <w:rFonts w:ascii="Arial Narrow" w:eastAsia="Garamond" w:hAnsi="Arial Narrow" w:cs="Garamond"/>
                <w:b/>
                <w:sz w:val="24"/>
                <w:u w:val="single"/>
              </w:rPr>
              <w:lastRenderedPageBreak/>
              <w:t>Other Services in an Office</w:t>
            </w:r>
          </w:p>
        </w:tc>
        <w:tc>
          <w:tcPr>
            <w:tcW w:w="2305" w:type="dxa"/>
            <w:tcBorders>
              <w:top w:val="single" w:sz="4" w:space="0" w:color="2E74B5" w:themeColor="accent1" w:themeShade="BF"/>
              <w:left w:val="single" w:sz="4" w:space="0" w:color="0070C0"/>
              <w:bottom w:val="nil"/>
              <w:right w:val="single" w:sz="4" w:space="0" w:color="0070C0"/>
            </w:tcBorders>
            <w:tcMar>
              <w:top w:w="43" w:type="dxa"/>
              <w:left w:w="115" w:type="dxa"/>
              <w:bottom w:w="43" w:type="dxa"/>
              <w:right w:w="115" w:type="dxa"/>
            </w:tcMar>
          </w:tcPr>
          <w:p w14:paraId="2F94D366" w14:textId="77777777" w:rsidR="00D10136" w:rsidRPr="005C4005" w:rsidRDefault="00D10136" w:rsidP="00EC4237">
            <w:pPr>
              <w:keepNext/>
              <w:keepLines/>
              <w:rPr>
                <w:rFonts w:ascii="Arial Narrow" w:eastAsia="Garamond" w:hAnsi="Arial Narrow" w:cs="Garamond"/>
                <w:sz w:val="24"/>
                <w:szCs w:val="24"/>
              </w:rPr>
            </w:pPr>
          </w:p>
        </w:tc>
        <w:tc>
          <w:tcPr>
            <w:tcW w:w="2305" w:type="dxa"/>
            <w:tcBorders>
              <w:top w:val="single" w:sz="4" w:space="0" w:color="2E74B5" w:themeColor="accent1" w:themeShade="BF"/>
              <w:left w:val="single" w:sz="4" w:space="0" w:color="0070C0"/>
              <w:bottom w:val="nil"/>
              <w:right w:val="single" w:sz="4" w:space="0" w:color="0070C0"/>
            </w:tcBorders>
            <w:tcMar>
              <w:top w:w="43" w:type="dxa"/>
              <w:left w:w="115" w:type="dxa"/>
              <w:bottom w:w="43" w:type="dxa"/>
              <w:right w:w="115" w:type="dxa"/>
            </w:tcMar>
          </w:tcPr>
          <w:p w14:paraId="7B7EC3E5" w14:textId="77777777" w:rsidR="00D10136" w:rsidRPr="005C4005" w:rsidRDefault="00D10136" w:rsidP="00EC4237">
            <w:pPr>
              <w:keepNext/>
              <w:keepLines/>
              <w:rPr>
                <w:rFonts w:ascii="Arial Narrow" w:eastAsia="Garamond" w:hAnsi="Arial Narrow" w:cs="Garamond"/>
                <w:sz w:val="24"/>
              </w:rPr>
            </w:pPr>
          </w:p>
        </w:tc>
      </w:tr>
      <w:tr w:rsidR="004063DF" w14:paraId="35FD71FE" w14:textId="77777777" w:rsidTr="00873717">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0C490B93" w14:textId="77777777" w:rsidR="00D10136" w:rsidRPr="00793911" w:rsidRDefault="00D10136" w:rsidP="00EC4237">
            <w:pPr>
              <w:keepLines/>
              <w:rPr>
                <w:rFonts w:ascii="Arial Narrow" w:eastAsia="Garamond" w:hAnsi="Arial Narrow" w:cs="Garamond"/>
                <w:b/>
                <w:sz w:val="24"/>
              </w:rPr>
            </w:pPr>
            <w:r w:rsidRPr="00793911">
              <w:rPr>
                <w:rFonts w:ascii="Arial Narrow" w:eastAsia="Garamond" w:hAnsi="Arial Narrow" w:cs="Garamond"/>
                <w:b/>
                <w:sz w:val="24"/>
              </w:rPr>
              <w:t>Allergy Testing</w:t>
            </w:r>
          </w:p>
          <w:p w14:paraId="694DC497" w14:textId="53882104" w:rsidR="00D10136" w:rsidRPr="005C4005" w:rsidRDefault="00D10136" w:rsidP="00EC4237">
            <w:pPr>
              <w:keepLines/>
              <w:rPr>
                <w:rFonts w:ascii="Arial Narrow" w:hAnsi="Arial Narrow" w:cs="Garamond-Italic"/>
                <w:i/>
                <w:iCs/>
                <w:sz w:val="24"/>
                <w:szCs w:val="24"/>
              </w:rPr>
            </w:pPr>
            <w:r w:rsidRPr="005C4005">
              <w:rPr>
                <w:rStyle w:val="Garamond"/>
                <w:rFonts w:ascii="Arial Narrow" w:hAnsi="Arial Narrow"/>
                <w:i/>
                <w:szCs w:val="24"/>
              </w:rPr>
              <w:t>When Allergy injections are billed separately by network providers, the member is responsible for a $</w:t>
            </w:r>
            <w:r w:rsidRPr="005C4005">
              <w:rPr>
                <w:rStyle w:val="Garamond"/>
                <w:rFonts w:ascii="Arial Narrow" w:hAnsi="Arial Narrow"/>
                <w:i/>
                <w:szCs w:val="24"/>
              </w:rPr>
              <w:t xml:space="preserve">0 copay. When billed as part of an office visit, there is no additional cost to the member for the injection. </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677BCBEA" w14:textId="77777777" w:rsidR="00D10136" w:rsidRPr="005C4005" w:rsidRDefault="00D10136" w:rsidP="00EC4237">
            <w:pPr>
              <w:keepLines/>
              <w:rPr>
                <w:rFonts w:ascii="Arial Narrow" w:eastAsia="Garamond" w:hAnsi="Arial Narrow" w:cs="Garamond"/>
                <w:sz w:val="24"/>
                <w:szCs w:val="24"/>
              </w:rPr>
            </w:pPr>
            <w:r>
              <w:rPr>
                <w:rFonts w:ascii="Arial Narrow" w:eastAsia="Garamond" w:hAnsi="Arial Narrow" w:cs="Garamond"/>
                <w:sz w:val="24"/>
                <w:szCs w:val="24"/>
              </w:rPr>
              <w:t>10% coinsurance after medical deductible is met</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134AC1E7" w14:textId="77777777" w:rsidR="00D10136" w:rsidRPr="005C4005" w:rsidRDefault="00D10136" w:rsidP="00EC4237">
            <w:pPr>
              <w:keepLines/>
              <w:rPr>
                <w:rFonts w:ascii="Arial Narrow" w:eastAsia="Garamond" w:hAnsi="Arial Narrow" w:cs="Garamond"/>
                <w:sz w:val="24"/>
              </w:rPr>
            </w:pPr>
            <w:r w:rsidRPr="005C4005">
              <w:rPr>
                <w:rFonts w:ascii="Arial Narrow" w:eastAsia="Garamond" w:hAnsi="Arial Narrow" w:cs="Garamond"/>
                <w:sz w:val="24"/>
                <w:szCs w:val="24"/>
              </w:rPr>
              <w:t>30% coinsurance after medical deductible is met</w:t>
            </w:r>
          </w:p>
        </w:tc>
      </w:tr>
      <w:tr w:rsidR="004063DF" w14:paraId="36DFE005" w14:textId="77777777" w:rsidTr="00873717">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570AE428" w14:textId="77777777" w:rsidR="00D10136" w:rsidRPr="005C4005" w:rsidRDefault="00D10136" w:rsidP="00EC4237">
            <w:pPr>
              <w:keepLines/>
              <w:rPr>
                <w:rFonts w:ascii="Arial Narrow" w:hAnsi="Arial Narrow" w:cs="Garamond"/>
                <w:sz w:val="24"/>
                <w:szCs w:val="24"/>
              </w:rPr>
            </w:pPr>
            <w:r w:rsidRPr="00793911">
              <w:rPr>
                <w:rFonts w:ascii="Arial Narrow" w:hAnsi="Arial Narrow" w:cs="Garamond"/>
                <w:b/>
                <w:sz w:val="24"/>
                <w:szCs w:val="24"/>
              </w:rPr>
              <w:t>Prescription Drugs</w:t>
            </w:r>
            <w:r w:rsidRPr="005C4005">
              <w:rPr>
                <w:rFonts w:ascii="Arial Narrow" w:hAnsi="Arial Narrow" w:cs="Garamond"/>
                <w:sz w:val="24"/>
                <w:szCs w:val="24"/>
              </w:rPr>
              <w:t xml:space="preserve"> </w:t>
            </w:r>
            <w:r w:rsidRPr="005C4005">
              <w:rPr>
                <w:rFonts w:ascii="Arial Narrow" w:hAnsi="Arial Narrow" w:cs="Garamond"/>
                <w:i/>
                <w:sz w:val="24"/>
                <w:szCs w:val="24"/>
              </w:rPr>
              <w:t>D</w:t>
            </w:r>
            <w:r w:rsidRPr="005C4005">
              <w:rPr>
                <w:rFonts w:ascii="Arial Narrow" w:hAnsi="Arial Narrow" w:cs="Garamond-Italic"/>
                <w:i/>
                <w:iCs/>
                <w:sz w:val="24"/>
                <w:szCs w:val="24"/>
              </w:rPr>
              <w:t>ispensed in the office</w:t>
            </w:r>
          </w:p>
          <w:p w14:paraId="57DFA5ED" w14:textId="77777777" w:rsidR="00D10136" w:rsidRPr="005C4005" w:rsidRDefault="00D10136" w:rsidP="00EC4237">
            <w:pPr>
              <w:keepLines/>
              <w:rPr>
                <w:rFonts w:ascii="Arial Narrow" w:hAnsi="Arial Narrow" w:cs="Garamond-Italic"/>
                <w:i/>
                <w:iCs/>
                <w:sz w:val="24"/>
                <w:szCs w:val="24"/>
              </w:rPr>
            </w:pP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39ED554E" w14:textId="77777777" w:rsidR="00D10136" w:rsidRPr="005C4005" w:rsidRDefault="00D10136" w:rsidP="00EC4237">
            <w:pPr>
              <w:keepLines/>
              <w:rPr>
                <w:rFonts w:ascii="Arial Narrow" w:eastAsia="Garamond" w:hAnsi="Arial Narrow" w:cs="Garamond"/>
                <w:sz w:val="24"/>
                <w:szCs w:val="24"/>
              </w:rPr>
            </w:pPr>
            <w:r w:rsidRPr="005C4005">
              <w:rPr>
                <w:rFonts w:ascii="Arial Narrow" w:eastAsia="Garamond" w:hAnsi="Arial Narrow" w:cs="Garamond"/>
                <w:sz w:val="24"/>
                <w:szCs w:val="24"/>
              </w:rPr>
              <w:t>10% coinsurance after medical deductible is met</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60EE73DD" w14:textId="77777777" w:rsidR="00D10136" w:rsidRPr="005C4005" w:rsidRDefault="00D10136" w:rsidP="00EC4237">
            <w:pPr>
              <w:keepLines/>
              <w:rPr>
                <w:rFonts w:ascii="Arial Narrow" w:eastAsia="Garamond" w:hAnsi="Arial Narrow" w:cs="Garamond"/>
                <w:sz w:val="24"/>
                <w:szCs w:val="24"/>
              </w:rPr>
            </w:pPr>
            <w:r w:rsidRPr="005C4005">
              <w:rPr>
                <w:rFonts w:ascii="Arial Narrow" w:eastAsia="Garamond" w:hAnsi="Arial Narrow" w:cs="Garamond"/>
                <w:sz w:val="24"/>
                <w:szCs w:val="24"/>
              </w:rPr>
              <w:t>30% coinsurance after medical deductible is met</w:t>
            </w:r>
          </w:p>
        </w:tc>
      </w:tr>
      <w:tr w:rsidR="004063DF" w14:paraId="29FB016E" w14:textId="77777777" w:rsidTr="00873717">
        <w:trPr>
          <w:trHeight w:val="20"/>
        </w:trPr>
        <w:tc>
          <w:tcPr>
            <w:tcW w:w="6752" w:type="dxa"/>
            <w:tcBorders>
              <w:top w:val="nil"/>
              <w:left w:val="single" w:sz="4" w:space="0" w:color="0070C0"/>
              <w:bottom w:val="single" w:sz="4" w:space="0" w:color="0070C0"/>
              <w:right w:val="single" w:sz="4" w:space="0" w:color="0070C0"/>
            </w:tcBorders>
            <w:tcMar>
              <w:top w:w="43" w:type="dxa"/>
              <w:left w:w="115" w:type="dxa"/>
              <w:bottom w:w="43" w:type="dxa"/>
              <w:right w:w="115" w:type="dxa"/>
            </w:tcMar>
          </w:tcPr>
          <w:p w14:paraId="45A1E786" w14:textId="77777777" w:rsidR="00D10136" w:rsidRPr="00793911" w:rsidRDefault="00D10136" w:rsidP="00EC4237">
            <w:pPr>
              <w:keepLines/>
              <w:rPr>
                <w:rFonts w:ascii="Arial Narrow" w:hAnsi="Arial Narrow" w:cs="Garamond"/>
                <w:b/>
                <w:sz w:val="24"/>
                <w:szCs w:val="24"/>
              </w:rPr>
            </w:pPr>
            <w:r w:rsidRPr="00793911">
              <w:rPr>
                <w:rFonts w:ascii="Arial Narrow" w:hAnsi="Arial Narrow" w:cs="Garamond"/>
                <w:b/>
                <w:sz w:val="24"/>
                <w:szCs w:val="24"/>
              </w:rPr>
              <w:t>Surgery</w:t>
            </w:r>
          </w:p>
          <w:p w14:paraId="6F3BD2FF" w14:textId="77777777" w:rsidR="00D10136" w:rsidRPr="0042672E" w:rsidRDefault="00D10136" w:rsidP="00EC4237">
            <w:pPr>
              <w:keepLines/>
              <w:rPr>
                <w:rFonts w:ascii="Arial Narrow" w:hAnsi="Arial Narrow" w:cs="Garamond"/>
                <w:sz w:val="24"/>
                <w:szCs w:val="24"/>
              </w:rPr>
            </w:pPr>
          </w:p>
        </w:tc>
        <w:tc>
          <w:tcPr>
            <w:tcW w:w="2305" w:type="dxa"/>
            <w:tcBorders>
              <w:top w:val="nil"/>
              <w:left w:val="single" w:sz="4" w:space="0" w:color="0070C0"/>
              <w:bottom w:val="single" w:sz="4" w:space="0" w:color="0070C0"/>
              <w:right w:val="single" w:sz="4" w:space="0" w:color="0070C0"/>
            </w:tcBorders>
            <w:tcMar>
              <w:top w:w="43" w:type="dxa"/>
              <w:left w:w="115" w:type="dxa"/>
              <w:bottom w:w="43" w:type="dxa"/>
              <w:right w:w="115" w:type="dxa"/>
            </w:tcMar>
          </w:tcPr>
          <w:p w14:paraId="651A803D" w14:textId="77777777" w:rsidR="00D10136" w:rsidRPr="005F4C2A" w:rsidRDefault="00D10136" w:rsidP="00EC4237">
            <w:pPr>
              <w:keepLines/>
              <w:rPr>
                <w:rFonts w:ascii="Arial Narrow" w:eastAsia="Garamond" w:hAnsi="Arial Narrow" w:cs="Garamond"/>
                <w:sz w:val="24"/>
                <w:szCs w:val="24"/>
              </w:rPr>
            </w:pPr>
            <w:r w:rsidRPr="005F4C2A">
              <w:rPr>
                <w:rFonts w:ascii="Arial Narrow" w:hAnsi="Arial Narrow"/>
                <w:sz w:val="24"/>
                <w:szCs w:val="24"/>
              </w:rPr>
              <w:t>No charge medical deductible does not apply</w:t>
            </w:r>
            <w:r w:rsidRPr="00ED4348">
              <w:rPr>
                <w:rFonts w:asciiTheme="minorHAnsi" w:hAnsiTheme="minorHAnsi" w:cstheme="minorHAnsi"/>
                <w:sz w:val="24"/>
                <w:szCs w:val="24"/>
                <w:vertAlign w:val="superscript"/>
              </w:rPr>
              <w:t>‡</w:t>
            </w:r>
          </w:p>
        </w:tc>
        <w:tc>
          <w:tcPr>
            <w:tcW w:w="2305" w:type="dxa"/>
            <w:tcBorders>
              <w:top w:val="nil"/>
              <w:left w:val="single" w:sz="4" w:space="0" w:color="0070C0"/>
              <w:bottom w:val="single" w:sz="4" w:space="0" w:color="0070C0"/>
              <w:right w:val="single" w:sz="4" w:space="0" w:color="0070C0"/>
            </w:tcBorders>
            <w:tcMar>
              <w:top w:w="43" w:type="dxa"/>
              <w:left w:w="115" w:type="dxa"/>
              <w:bottom w:w="43" w:type="dxa"/>
              <w:right w:w="115" w:type="dxa"/>
            </w:tcMar>
          </w:tcPr>
          <w:p w14:paraId="44B68AE3" w14:textId="77777777" w:rsidR="00D10136" w:rsidRPr="005F4C2A" w:rsidRDefault="00D10136" w:rsidP="00EC4237">
            <w:pPr>
              <w:keepLines/>
              <w:rPr>
                <w:rFonts w:ascii="Arial Narrow" w:hAnsi="Arial Narrow"/>
                <w:sz w:val="24"/>
                <w:szCs w:val="24"/>
              </w:rPr>
            </w:pPr>
            <w:r w:rsidRPr="005F4C2A">
              <w:rPr>
                <w:rFonts w:ascii="Arial Narrow" w:eastAsia="Garamond" w:hAnsi="Arial Narrow" w:cs="Garamond"/>
                <w:sz w:val="24"/>
                <w:szCs w:val="24"/>
              </w:rPr>
              <w:t>30% coinsurance after medical deductible is met</w:t>
            </w:r>
          </w:p>
        </w:tc>
      </w:tr>
      <w:tr w:rsidR="004063DF" w14:paraId="478B8EEA" w14:textId="77777777" w:rsidTr="00873717">
        <w:trPr>
          <w:trHeight w:val="20"/>
        </w:trPr>
        <w:tc>
          <w:tcPr>
            <w:tcW w:w="6752"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1D72A012" w14:textId="77777777" w:rsidR="00D10136" w:rsidRPr="00793911" w:rsidRDefault="00D10136" w:rsidP="00EC4237">
            <w:pPr>
              <w:keepLines/>
              <w:rPr>
                <w:rFonts w:ascii="Arial Narrow" w:hAnsi="Arial Narrow" w:cs="Garamond"/>
                <w:b/>
                <w:sz w:val="24"/>
                <w:szCs w:val="24"/>
              </w:rPr>
            </w:pPr>
            <w:r w:rsidRPr="00DE5C42">
              <w:rPr>
                <w:rFonts w:ascii="Arial Narrow" w:hAnsi="Arial Narrow" w:cs="Garamond"/>
                <w:b/>
                <w:sz w:val="24"/>
                <w:szCs w:val="24"/>
              </w:rPr>
              <w:t>Preventive care / screenings / immunizations</w:t>
            </w:r>
          </w:p>
        </w:tc>
        <w:tc>
          <w:tcPr>
            <w:tcW w:w="2305"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5173947A" w14:textId="77777777" w:rsidR="00D10136" w:rsidRDefault="00D10136" w:rsidP="00EC4237">
            <w:pPr>
              <w:keepLines/>
              <w:rPr>
                <w:rFonts w:ascii="Arial Narrow" w:eastAsia="Garamond" w:hAnsi="Arial Narrow" w:cs="Garamond"/>
                <w:sz w:val="24"/>
                <w:szCs w:val="24"/>
              </w:rPr>
            </w:pPr>
            <w:r>
              <w:rPr>
                <w:rFonts w:ascii="Arial Narrow" w:eastAsia="Garamond" w:hAnsi="Arial Narrow" w:cs="Garamond"/>
                <w:sz w:val="24"/>
                <w:szCs w:val="24"/>
              </w:rPr>
              <w:t>No charge</w:t>
            </w:r>
          </w:p>
        </w:tc>
        <w:tc>
          <w:tcPr>
            <w:tcW w:w="2305"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5A13E02A" w14:textId="77777777" w:rsidR="00D10136" w:rsidRDefault="00D10136" w:rsidP="00EC4237">
            <w:pPr>
              <w:keepLines/>
              <w:rPr>
                <w:rFonts w:ascii="Arial Narrow" w:hAnsi="Arial Narrow"/>
                <w:sz w:val="24"/>
                <w:szCs w:val="24"/>
              </w:rPr>
            </w:pPr>
            <w:r>
              <w:rPr>
                <w:rFonts w:ascii="Arial Narrow" w:hAnsi="Arial Narrow"/>
                <w:sz w:val="24"/>
                <w:szCs w:val="24"/>
              </w:rPr>
              <w:t>30% coinsurance after medical deductible is met</w:t>
            </w:r>
          </w:p>
        </w:tc>
      </w:tr>
      <w:tr w:rsidR="004063DF" w14:paraId="17B73C73" w14:textId="77777777" w:rsidTr="00873717">
        <w:trPr>
          <w:trHeight w:val="20"/>
        </w:trPr>
        <w:tc>
          <w:tcPr>
            <w:tcW w:w="6752"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4FF670D0" w14:textId="77777777" w:rsidR="00D10136" w:rsidRPr="00793911" w:rsidRDefault="00D10136" w:rsidP="00EC4237">
            <w:pPr>
              <w:keepLines/>
              <w:rPr>
                <w:rFonts w:ascii="Arial Narrow" w:hAnsi="Arial Narrow" w:cs="Garamond"/>
                <w:b/>
                <w:sz w:val="24"/>
                <w:szCs w:val="24"/>
              </w:rPr>
            </w:pPr>
            <w:r w:rsidRPr="00EF48F3">
              <w:rPr>
                <w:rFonts w:ascii="Arial Narrow" w:eastAsia="Garamond" w:hAnsi="Arial Narrow" w:cs="Garamond"/>
                <w:b/>
                <w:sz w:val="24"/>
              </w:rPr>
              <w:t>Preventive Care for Chronic Conditions</w:t>
            </w:r>
            <w:r w:rsidRPr="00EF48F3">
              <w:rPr>
                <w:rFonts w:ascii="Arial Narrow" w:eastAsia="Garamond" w:hAnsi="Arial Narrow" w:cs="Garamond"/>
                <w:i/>
                <w:sz w:val="24"/>
              </w:rPr>
              <w:t xml:space="preserve"> per IRS guidelines</w:t>
            </w:r>
          </w:p>
        </w:tc>
        <w:tc>
          <w:tcPr>
            <w:tcW w:w="2305"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3C52B22E" w14:textId="77777777" w:rsidR="00D10136" w:rsidRDefault="00D10136" w:rsidP="00EC4237">
            <w:pPr>
              <w:keepLines/>
              <w:rPr>
                <w:rFonts w:ascii="Arial Narrow" w:eastAsia="Garamond" w:hAnsi="Arial Narrow" w:cs="Garamond"/>
                <w:sz w:val="24"/>
                <w:szCs w:val="24"/>
              </w:rPr>
            </w:pPr>
            <w:r>
              <w:rPr>
                <w:rFonts w:ascii="Arial Narrow" w:eastAsia="Garamond" w:hAnsi="Arial Narrow" w:cs="Garamond"/>
                <w:sz w:val="24"/>
                <w:szCs w:val="24"/>
              </w:rPr>
              <w:t>No charge</w:t>
            </w:r>
          </w:p>
        </w:tc>
        <w:tc>
          <w:tcPr>
            <w:tcW w:w="2305"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4B8A67A7" w14:textId="77777777" w:rsidR="00D10136" w:rsidRDefault="00D10136" w:rsidP="00EC4237">
            <w:pPr>
              <w:keepLines/>
              <w:rPr>
                <w:rFonts w:ascii="Arial Narrow" w:hAnsi="Arial Narrow"/>
                <w:sz w:val="24"/>
                <w:szCs w:val="24"/>
              </w:rPr>
            </w:pPr>
            <w:r w:rsidRPr="00516AA6">
              <w:rPr>
                <w:rFonts w:ascii="Arial Narrow" w:hAnsi="Arial Narrow"/>
                <w:sz w:val="24"/>
                <w:szCs w:val="24"/>
              </w:rPr>
              <w:t>Cost share is based on the setting services are received.</w:t>
            </w:r>
          </w:p>
        </w:tc>
      </w:tr>
      <w:tr w:rsidR="004063DF" w14:paraId="695128A9" w14:textId="77777777" w:rsidTr="00873717">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6B96C5E4" w14:textId="77777777" w:rsidR="00D10136" w:rsidRPr="00CF1F65" w:rsidRDefault="00D10136" w:rsidP="00EC4237">
            <w:pPr>
              <w:keepNext/>
              <w:keepLines/>
              <w:rPr>
                <w:rFonts w:ascii="Arial Narrow" w:eastAsia="Garamond" w:hAnsi="Arial Narrow" w:cs="Garamond"/>
                <w:b/>
                <w:sz w:val="24"/>
              </w:rPr>
            </w:pPr>
            <w:r w:rsidRPr="005C4005">
              <w:rPr>
                <w:rFonts w:ascii="Arial Narrow" w:eastAsia="Garamond" w:hAnsi="Arial Narrow" w:cs="Garamond"/>
                <w:b/>
                <w:sz w:val="24"/>
                <w:u w:val="single"/>
              </w:rPr>
              <w:t>Diagnostic Services</w:t>
            </w:r>
            <w:r>
              <w:rPr>
                <w:rFonts w:ascii="Arial Narrow" w:eastAsia="Garamond" w:hAnsi="Arial Narrow" w:cs="Garamond"/>
                <w:b/>
                <w:sz w:val="24"/>
              </w:rPr>
              <w:t xml:space="preserve"> </w:t>
            </w:r>
            <w:r w:rsidRPr="00CF1F65">
              <w:rPr>
                <w:rFonts w:ascii="Arial Narrow" w:eastAsia="Garamond" w:hAnsi="Arial Narrow" w:cs="Garamond"/>
                <w:b/>
                <w:sz w:val="24"/>
              </w:rPr>
              <w:t>Lab</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1232ABED" w14:textId="77777777" w:rsidR="00D10136" w:rsidRPr="005C4005" w:rsidRDefault="00D10136" w:rsidP="00EC4237">
            <w:pPr>
              <w:keepNext/>
              <w:keepLines/>
              <w:rPr>
                <w:rFonts w:ascii="Arial Narrow" w:eastAsia="Garamond" w:hAnsi="Arial Narrow" w:cs="Garamond"/>
                <w:sz w:val="24"/>
                <w:szCs w:val="24"/>
              </w:rPr>
            </w:pP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3CFA4C62" w14:textId="77777777" w:rsidR="00D10136" w:rsidRPr="005C4005" w:rsidRDefault="00D10136" w:rsidP="00EC4237">
            <w:pPr>
              <w:keepNext/>
              <w:keepLines/>
              <w:rPr>
                <w:rFonts w:ascii="Arial Narrow" w:eastAsia="Garamond" w:hAnsi="Arial Narrow" w:cs="Garamond"/>
                <w:sz w:val="24"/>
              </w:rPr>
            </w:pPr>
          </w:p>
        </w:tc>
      </w:tr>
      <w:tr w:rsidR="004063DF" w14:paraId="41F5D7BF" w14:textId="77777777" w:rsidTr="00B27599">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6991CC29" w14:textId="77777777" w:rsidR="00D10136" w:rsidRPr="005C4005" w:rsidRDefault="00D10136" w:rsidP="00EC4237">
            <w:pPr>
              <w:keepLines/>
              <w:rPr>
                <w:rFonts w:ascii="Arial Narrow" w:eastAsia="Garamond" w:hAnsi="Arial Narrow" w:cs="Garamond"/>
                <w:sz w:val="24"/>
              </w:rPr>
            </w:pPr>
            <w:bookmarkStart w:id="9" w:name="_Hlk87514031"/>
            <w:r w:rsidRPr="005C4005">
              <w:rPr>
                <w:rFonts w:ascii="Arial Narrow" w:eastAsia="Garamond" w:hAnsi="Arial Narrow" w:cs="Garamond"/>
                <w:sz w:val="24"/>
              </w:rPr>
              <w:t>Office</w:t>
            </w:r>
          </w:p>
          <w:p w14:paraId="195228E6" w14:textId="77777777" w:rsidR="00D10136" w:rsidRPr="005C4005" w:rsidRDefault="00D10136" w:rsidP="00EC4237">
            <w:pPr>
              <w:keepLines/>
              <w:rPr>
                <w:rFonts w:ascii="Arial Narrow" w:hAnsi="Arial Narrow"/>
                <w:i/>
                <w:sz w:val="24"/>
              </w:rPr>
            </w:pP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7FF7B786" w14:textId="77777777" w:rsidR="00D10136" w:rsidRPr="005C4005" w:rsidRDefault="00D10136" w:rsidP="00F6727E">
            <w:pPr>
              <w:keepLines/>
              <w:rPr>
                <w:rFonts w:ascii="Arial Narrow" w:eastAsia="Garamond" w:hAnsi="Arial Narrow" w:cs="Garamond"/>
                <w:sz w:val="24"/>
                <w:szCs w:val="24"/>
              </w:rPr>
            </w:pPr>
            <w:r>
              <w:rPr>
                <w:rFonts w:ascii="Arial Narrow" w:eastAsia="Garamond" w:hAnsi="Arial Narrow" w:cs="Garamond"/>
                <w:sz w:val="24"/>
                <w:szCs w:val="24"/>
              </w:rPr>
              <w:t>No charge</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5D4883D1" w14:textId="77777777" w:rsidR="00D10136" w:rsidRPr="005C4005" w:rsidRDefault="00D10136" w:rsidP="00EC4237">
            <w:pPr>
              <w:keepLines/>
              <w:rPr>
                <w:rFonts w:ascii="Arial Narrow" w:eastAsia="Garamond" w:hAnsi="Arial Narrow" w:cs="Garamond"/>
                <w:sz w:val="24"/>
              </w:rPr>
            </w:pPr>
            <w:r w:rsidRPr="005C4005">
              <w:rPr>
                <w:rFonts w:ascii="Arial Narrow" w:eastAsia="Garamond" w:hAnsi="Arial Narrow" w:cs="Garamond"/>
                <w:sz w:val="24"/>
                <w:szCs w:val="24"/>
              </w:rPr>
              <w:t>30% coinsurance after medical deductible is met</w:t>
            </w:r>
          </w:p>
        </w:tc>
      </w:tr>
      <w:bookmarkEnd w:id="9"/>
      <w:tr w:rsidR="004063DF" w14:paraId="3DFA6256" w14:textId="77777777" w:rsidTr="00873717">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0F6286AB" w14:textId="77777777" w:rsidR="00D10136" w:rsidRPr="005C4005" w:rsidRDefault="00D10136" w:rsidP="00EC4237">
            <w:pPr>
              <w:keepLines/>
              <w:rPr>
                <w:rFonts w:ascii="Arial Narrow" w:eastAsia="Garamond" w:hAnsi="Arial Narrow" w:cs="Garamond"/>
                <w:sz w:val="24"/>
              </w:rPr>
            </w:pPr>
            <w:r w:rsidRPr="003743E8">
              <w:rPr>
                <w:rFonts w:ascii="Arial Narrow" w:eastAsia="Garamond" w:hAnsi="Arial Narrow" w:cs="Garamond"/>
                <w:sz w:val="24"/>
              </w:rPr>
              <w:t>Freestanding Lab/Reference Lab</w:t>
            </w:r>
          </w:p>
          <w:p w14:paraId="51D4FE26" w14:textId="77777777" w:rsidR="00D10136" w:rsidRPr="005C4005" w:rsidRDefault="00D10136" w:rsidP="00EC4237">
            <w:pPr>
              <w:keepLines/>
              <w:rPr>
                <w:rFonts w:ascii="Arial Narrow" w:hAnsi="Arial Narrow"/>
                <w:i/>
                <w:sz w:val="24"/>
              </w:rPr>
            </w:pP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7326E233" w14:textId="77777777" w:rsidR="00D10136" w:rsidRPr="005C4005" w:rsidRDefault="00D10136" w:rsidP="00EC4237">
            <w:pPr>
              <w:keepLines/>
              <w:rPr>
                <w:rFonts w:ascii="Arial Narrow" w:eastAsia="Garamond" w:hAnsi="Arial Narrow" w:cs="Garamond"/>
                <w:sz w:val="24"/>
                <w:szCs w:val="24"/>
              </w:rPr>
            </w:pPr>
            <w:r>
              <w:rPr>
                <w:rFonts w:ascii="Arial Narrow" w:eastAsia="Garamond" w:hAnsi="Arial Narrow" w:cs="Garamond"/>
                <w:sz w:val="24"/>
                <w:szCs w:val="24"/>
              </w:rPr>
              <w:t>No charge</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35C0BC08" w14:textId="77777777" w:rsidR="00D10136" w:rsidRPr="005C4005" w:rsidRDefault="00D10136" w:rsidP="00EC4237">
            <w:pPr>
              <w:keepLines/>
              <w:rPr>
                <w:rFonts w:ascii="Arial Narrow" w:eastAsia="Garamond" w:hAnsi="Arial Narrow" w:cs="Garamond"/>
                <w:sz w:val="24"/>
              </w:rPr>
            </w:pPr>
            <w:r w:rsidRPr="005C4005">
              <w:rPr>
                <w:rFonts w:ascii="Arial Narrow" w:eastAsia="Garamond" w:hAnsi="Arial Narrow" w:cs="Garamond"/>
                <w:sz w:val="24"/>
                <w:szCs w:val="24"/>
              </w:rPr>
              <w:t>30% coinsurance after medical deductible is met</w:t>
            </w:r>
          </w:p>
        </w:tc>
      </w:tr>
      <w:tr w:rsidR="004063DF" w14:paraId="1B3FD5DB" w14:textId="77777777" w:rsidTr="00873717">
        <w:trPr>
          <w:trHeight w:val="20"/>
        </w:trPr>
        <w:tc>
          <w:tcPr>
            <w:tcW w:w="6752" w:type="dxa"/>
            <w:tcBorders>
              <w:top w:val="nil"/>
              <w:left w:val="single" w:sz="4" w:space="0" w:color="0070C0"/>
              <w:bottom w:val="single" w:sz="4" w:space="0" w:color="0070C0"/>
              <w:right w:val="single" w:sz="4" w:space="0" w:color="0070C0"/>
            </w:tcBorders>
            <w:tcMar>
              <w:top w:w="43" w:type="dxa"/>
              <w:left w:w="115" w:type="dxa"/>
              <w:bottom w:w="43" w:type="dxa"/>
              <w:right w:w="115" w:type="dxa"/>
            </w:tcMar>
          </w:tcPr>
          <w:p w14:paraId="499B5881" w14:textId="77777777" w:rsidR="00D10136" w:rsidRPr="005C4005" w:rsidRDefault="00D10136" w:rsidP="00EC4237">
            <w:pPr>
              <w:keepLines/>
              <w:rPr>
                <w:rStyle w:val="Garamond"/>
                <w:rFonts w:ascii="Arial Narrow" w:eastAsia="Garamond" w:hAnsi="Arial Narrow" w:cs="Garamond"/>
              </w:rPr>
            </w:pPr>
            <w:r w:rsidRPr="005C4005">
              <w:rPr>
                <w:rFonts w:ascii="Arial Narrow" w:eastAsia="Garamond" w:hAnsi="Arial Narrow" w:cs="Garamond"/>
                <w:sz w:val="24"/>
              </w:rPr>
              <w:t>Outpatient Hospital</w:t>
            </w:r>
          </w:p>
          <w:p w14:paraId="679F2FD7" w14:textId="77777777" w:rsidR="00D10136" w:rsidRPr="005C4005" w:rsidRDefault="00D10136" w:rsidP="00EC4237">
            <w:pPr>
              <w:keepLines/>
              <w:rPr>
                <w:rFonts w:ascii="Arial Narrow" w:hAnsi="Arial Narrow"/>
                <w:i/>
                <w:sz w:val="24"/>
              </w:rPr>
            </w:pPr>
          </w:p>
        </w:tc>
        <w:tc>
          <w:tcPr>
            <w:tcW w:w="2305" w:type="dxa"/>
            <w:tcBorders>
              <w:top w:val="nil"/>
              <w:left w:val="single" w:sz="4" w:space="0" w:color="0070C0"/>
              <w:bottom w:val="single" w:sz="4" w:space="0" w:color="0070C0"/>
              <w:right w:val="single" w:sz="4" w:space="0" w:color="0070C0"/>
            </w:tcBorders>
            <w:tcMar>
              <w:top w:w="43" w:type="dxa"/>
              <w:left w:w="115" w:type="dxa"/>
              <w:bottom w:w="43" w:type="dxa"/>
              <w:right w:w="115" w:type="dxa"/>
            </w:tcMar>
          </w:tcPr>
          <w:p w14:paraId="60FB4948" w14:textId="77777777" w:rsidR="00D10136" w:rsidRPr="005C4005" w:rsidRDefault="00D10136" w:rsidP="00EC4237">
            <w:pPr>
              <w:keepLines/>
              <w:rPr>
                <w:rFonts w:ascii="Arial Narrow" w:eastAsia="Garamond" w:hAnsi="Arial Narrow" w:cs="Garamond"/>
                <w:sz w:val="24"/>
                <w:szCs w:val="24"/>
              </w:rPr>
            </w:pPr>
            <w:r w:rsidRPr="005C4005">
              <w:rPr>
                <w:rFonts w:ascii="Arial Narrow" w:eastAsia="Garamond" w:hAnsi="Arial Narrow" w:cs="Garamond"/>
                <w:sz w:val="24"/>
                <w:szCs w:val="24"/>
              </w:rPr>
              <w:t>10% coinsurance after medical deductible is met</w:t>
            </w:r>
          </w:p>
        </w:tc>
        <w:tc>
          <w:tcPr>
            <w:tcW w:w="2305" w:type="dxa"/>
            <w:tcBorders>
              <w:top w:val="nil"/>
              <w:left w:val="single" w:sz="4" w:space="0" w:color="0070C0"/>
              <w:bottom w:val="single" w:sz="4" w:space="0" w:color="0070C0"/>
              <w:right w:val="single" w:sz="4" w:space="0" w:color="0070C0"/>
            </w:tcBorders>
            <w:tcMar>
              <w:top w:w="43" w:type="dxa"/>
              <w:left w:w="115" w:type="dxa"/>
              <w:bottom w:w="43" w:type="dxa"/>
              <w:right w:w="115" w:type="dxa"/>
            </w:tcMar>
          </w:tcPr>
          <w:p w14:paraId="23374ADD" w14:textId="77777777" w:rsidR="00D10136" w:rsidRPr="005C4005" w:rsidRDefault="00D10136" w:rsidP="00EC4237">
            <w:pPr>
              <w:keepLines/>
              <w:rPr>
                <w:rFonts w:ascii="Arial Narrow" w:eastAsia="Garamond" w:hAnsi="Arial Narrow" w:cs="Garamond"/>
                <w:sz w:val="24"/>
              </w:rPr>
            </w:pPr>
            <w:r w:rsidRPr="005C4005">
              <w:rPr>
                <w:rFonts w:ascii="Arial Narrow" w:eastAsia="Garamond" w:hAnsi="Arial Narrow" w:cs="Garamond"/>
                <w:sz w:val="24"/>
              </w:rPr>
              <w:t>30% coinsurance after medical deductible is met</w:t>
            </w:r>
          </w:p>
        </w:tc>
      </w:tr>
      <w:tr w:rsidR="004063DF" w14:paraId="6A684ECA" w14:textId="77777777" w:rsidTr="00873717">
        <w:trPr>
          <w:trHeight w:val="20"/>
        </w:trPr>
        <w:tc>
          <w:tcPr>
            <w:tcW w:w="6752"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7AFBF6AA" w14:textId="77777777" w:rsidR="00D10136" w:rsidRPr="005C4005" w:rsidRDefault="00D10136" w:rsidP="00EC4237">
            <w:pPr>
              <w:keepNext/>
              <w:keepLines/>
              <w:rPr>
                <w:rFonts w:ascii="Arial Narrow" w:eastAsia="Garamond" w:hAnsi="Arial Narrow" w:cs="Garamond"/>
                <w:i/>
                <w:sz w:val="24"/>
                <w:szCs w:val="24"/>
              </w:rPr>
            </w:pPr>
            <w:r w:rsidRPr="005C4005">
              <w:rPr>
                <w:rFonts w:ascii="Arial Narrow" w:eastAsia="Garamond" w:hAnsi="Arial Narrow" w:cs="Garamond"/>
                <w:b/>
                <w:sz w:val="24"/>
                <w:u w:val="single"/>
              </w:rPr>
              <w:t>Diagnostic Services</w:t>
            </w:r>
            <w:r>
              <w:rPr>
                <w:rFonts w:ascii="Arial Narrow" w:eastAsia="Garamond" w:hAnsi="Arial Narrow" w:cs="Garamond"/>
                <w:b/>
                <w:sz w:val="24"/>
              </w:rPr>
              <w:t xml:space="preserve"> </w:t>
            </w:r>
            <w:r w:rsidRPr="005C4005">
              <w:rPr>
                <w:rFonts w:ascii="Arial Narrow" w:eastAsia="Garamond" w:hAnsi="Arial Narrow" w:cs="Garamond"/>
                <w:b/>
                <w:sz w:val="24"/>
              </w:rPr>
              <w:t>X-Ray</w:t>
            </w:r>
          </w:p>
        </w:tc>
        <w:tc>
          <w:tcPr>
            <w:tcW w:w="2305"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2F32DC3B" w14:textId="77777777" w:rsidR="00D10136" w:rsidRPr="005C4005" w:rsidRDefault="00D10136" w:rsidP="00EC4237">
            <w:pPr>
              <w:keepNext/>
              <w:keepLines/>
              <w:rPr>
                <w:rFonts w:ascii="Arial Narrow" w:eastAsia="Garamond" w:hAnsi="Arial Narrow" w:cs="Garamond"/>
                <w:sz w:val="24"/>
                <w:szCs w:val="24"/>
              </w:rPr>
            </w:pPr>
          </w:p>
        </w:tc>
        <w:tc>
          <w:tcPr>
            <w:tcW w:w="2305"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4D37A2AB" w14:textId="77777777" w:rsidR="00D10136" w:rsidRPr="005C4005" w:rsidRDefault="00D10136" w:rsidP="00EC4237">
            <w:pPr>
              <w:keepNext/>
              <w:keepLines/>
              <w:rPr>
                <w:rFonts w:ascii="Arial Narrow" w:eastAsia="Garamond" w:hAnsi="Arial Narrow" w:cs="Garamond"/>
                <w:sz w:val="24"/>
              </w:rPr>
            </w:pPr>
          </w:p>
        </w:tc>
      </w:tr>
      <w:tr w:rsidR="004063DF" w14:paraId="013E4F35" w14:textId="77777777" w:rsidTr="00873717">
        <w:trPr>
          <w:trHeight w:val="20"/>
        </w:trPr>
        <w:tc>
          <w:tcPr>
            <w:tcW w:w="6752"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3EA37EF7" w14:textId="77777777" w:rsidR="00D10136" w:rsidRPr="005C4005" w:rsidRDefault="00D10136" w:rsidP="00EC4237">
            <w:pPr>
              <w:keepLines/>
              <w:rPr>
                <w:rFonts w:ascii="Arial Narrow" w:eastAsia="Garamond" w:hAnsi="Arial Narrow" w:cs="Garamond"/>
                <w:sz w:val="24"/>
              </w:rPr>
            </w:pPr>
            <w:r w:rsidRPr="005C4005">
              <w:rPr>
                <w:rFonts w:ascii="Arial Narrow" w:eastAsia="Garamond" w:hAnsi="Arial Narrow" w:cs="Garamond"/>
                <w:sz w:val="24"/>
              </w:rPr>
              <w:t>Office</w:t>
            </w:r>
          </w:p>
          <w:p w14:paraId="214A8C92" w14:textId="77777777" w:rsidR="00D10136" w:rsidRPr="005C4005" w:rsidRDefault="00D10136" w:rsidP="00EC4237">
            <w:pPr>
              <w:keepLines/>
              <w:rPr>
                <w:rFonts w:ascii="Arial Narrow" w:eastAsia="Garamond" w:hAnsi="Arial Narrow" w:cs="Garamond"/>
                <w:i/>
                <w:sz w:val="24"/>
                <w:szCs w:val="24"/>
              </w:rPr>
            </w:pPr>
          </w:p>
        </w:tc>
        <w:tc>
          <w:tcPr>
            <w:tcW w:w="2305"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43FF716A" w14:textId="77777777" w:rsidR="00D10136" w:rsidRPr="005C4005" w:rsidRDefault="00D10136" w:rsidP="00692C9B">
            <w:pPr>
              <w:keepLines/>
              <w:rPr>
                <w:rFonts w:ascii="Arial Narrow" w:eastAsia="Garamond" w:hAnsi="Arial Narrow" w:cs="Garamond"/>
                <w:sz w:val="24"/>
                <w:szCs w:val="24"/>
              </w:rPr>
            </w:pPr>
            <w:r>
              <w:rPr>
                <w:rFonts w:ascii="Arial Narrow" w:eastAsia="Garamond" w:hAnsi="Arial Narrow" w:cs="Garamond"/>
                <w:sz w:val="24"/>
                <w:szCs w:val="24"/>
              </w:rPr>
              <w:t>No charge</w:t>
            </w:r>
          </w:p>
        </w:tc>
        <w:tc>
          <w:tcPr>
            <w:tcW w:w="2305"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39AEC813" w14:textId="77777777" w:rsidR="00D10136" w:rsidRPr="005C4005" w:rsidRDefault="00D10136" w:rsidP="00EC4237">
            <w:pPr>
              <w:keepLines/>
              <w:rPr>
                <w:rFonts w:ascii="Arial Narrow" w:eastAsia="Garamond" w:hAnsi="Arial Narrow" w:cs="Garamond"/>
                <w:sz w:val="24"/>
              </w:rPr>
            </w:pPr>
            <w:r w:rsidRPr="005C4005">
              <w:rPr>
                <w:rFonts w:ascii="Arial Narrow" w:eastAsia="Garamond" w:hAnsi="Arial Narrow" w:cs="Garamond"/>
                <w:sz w:val="24"/>
                <w:szCs w:val="24"/>
              </w:rPr>
              <w:t>30% coinsurance after medical deductible is met</w:t>
            </w:r>
          </w:p>
        </w:tc>
      </w:tr>
      <w:tr w:rsidR="004063DF" w14:paraId="14716875" w14:textId="77777777" w:rsidTr="00873717">
        <w:trPr>
          <w:trHeight w:val="20"/>
        </w:trPr>
        <w:tc>
          <w:tcPr>
            <w:tcW w:w="6752"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4E71509C" w14:textId="77777777" w:rsidR="00D10136" w:rsidRDefault="00D10136" w:rsidP="006F4B78">
            <w:pPr>
              <w:keepLines/>
              <w:rPr>
                <w:rFonts w:ascii="Arial Narrow" w:eastAsia="Garamond" w:hAnsi="Arial Narrow" w:cs="Garamond"/>
                <w:sz w:val="24"/>
                <w:szCs w:val="24"/>
              </w:rPr>
            </w:pPr>
            <w:r w:rsidRPr="004E1775">
              <w:rPr>
                <w:rFonts w:ascii="Arial Narrow" w:eastAsia="Garamond" w:hAnsi="Arial Narrow" w:cs="Garamond"/>
                <w:sz w:val="24"/>
                <w:szCs w:val="24"/>
              </w:rPr>
              <w:t>Outpatient Hospital</w:t>
            </w:r>
          </w:p>
          <w:p w14:paraId="6C2E5EE4" w14:textId="77777777" w:rsidR="00D10136" w:rsidRPr="004E1775" w:rsidRDefault="00D10136" w:rsidP="006F4B78">
            <w:pPr>
              <w:keepLines/>
              <w:rPr>
                <w:rFonts w:ascii="Arial Narrow" w:hAnsi="Arial Narrow" w:cs="Garamond-Italic"/>
                <w:i/>
                <w:iCs/>
                <w:sz w:val="24"/>
                <w:szCs w:val="24"/>
              </w:rPr>
            </w:pPr>
          </w:p>
        </w:tc>
        <w:tc>
          <w:tcPr>
            <w:tcW w:w="2305"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49FB3D8C" w14:textId="77777777" w:rsidR="00D10136" w:rsidRPr="004E1775" w:rsidRDefault="00D10136" w:rsidP="006F4B78">
            <w:pPr>
              <w:keepLines/>
              <w:rPr>
                <w:rFonts w:ascii="Arial Narrow" w:eastAsia="Garamond" w:hAnsi="Arial Narrow" w:cs="Garamond"/>
                <w:sz w:val="24"/>
                <w:szCs w:val="24"/>
              </w:rPr>
            </w:pPr>
            <w:r w:rsidRPr="004E1775">
              <w:rPr>
                <w:rStyle w:val="PlaceholderText"/>
                <w:rFonts w:ascii="Arial Narrow" w:hAnsi="Arial Narrow"/>
                <w:color w:val="auto"/>
                <w:sz w:val="24"/>
                <w:szCs w:val="24"/>
              </w:rPr>
              <w:t>10% coinsurance after medical deductible is met</w:t>
            </w:r>
          </w:p>
        </w:tc>
        <w:tc>
          <w:tcPr>
            <w:tcW w:w="2305"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46751347" w14:textId="77777777" w:rsidR="00D10136" w:rsidRPr="004E1775" w:rsidRDefault="00D10136" w:rsidP="006F4B78">
            <w:pPr>
              <w:keepLines/>
              <w:rPr>
                <w:rFonts w:ascii="Arial Narrow" w:eastAsia="Garamond" w:hAnsi="Arial Narrow" w:cs="Garamond"/>
                <w:sz w:val="24"/>
                <w:szCs w:val="24"/>
              </w:rPr>
            </w:pPr>
            <w:r w:rsidRPr="004E1775">
              <w:rPr>
                <w:rStyle w:val="PlaceholderText"/>
                <w:rFonts w:ascii="Arial Narrow" w:hAnsi="Arial Narrow"/>
                <w:color w:val="auto"/>
                <w:sz w:val="24"/>
                <w:szCs w:val="24"/>
              </w:rPr>
              <w:t>30% coinsurance after medical deductible is met</w:t>
            </w:r>
          </w:p>
        </w:tc>
      </w:tr>
      <w:tr w:rsidR="004063DF" w14:paraId="57AF8CC6" w14:textId="77777777" w:rsidTr="00873717">
        <w:trPr>
          <w:trHeight w:val="20"/>
        </w:trPr>
        <w:tc>
          <w:tcPr>
            <w:tcW w:w="6752" w:type="dxa"/>
            <w:tcBorders>
              <w:top w:val="single" w:sz="4" w:space="0" w:color="0070C0"/>
              <w:left w:val="single" w:sz="4" w:space="0" w:color="0070C0"/>
              <w:right w:val="single" w:sz="4" w:space="0" w:color="0070C0"/>
            </w:tcBorders>
            <w:tcMar>
              <w:top w:w="43" w:type="dxa"/>
              <w:left w:w="115" w:type="dxa"/>
              <w:bottom w:w="43" w:type="dxa"/>
              <w:right w:w="115" w:type="dxa"/>
            </w:tcMar>
          </w:tcPr>
          <w:p w14:paraId="5DC105ED" w14:textId="77777777" w:rsidR="00D10136" w:rsidRPr="00632FAD" w:rsidRDefault="00D10136" w:rsidP="00164A2A">
            <w:pPr>
              <w:keepNext/>
              <w:keepLines/>
              <w:rPr>
                <w:rFonts w:ascii="Arial Narrow" w:eastAsia="Garamond" w:hAnsi="Arial Narrow" w:cs="Garamond"/>
                <w:sz w:val="24"/>
              </w:rPr>
            </w:pPr>
            <w:r w:rsidRPr="005C4005">
              <w:rPr>
                <w:rFonts w:ascii="Arial Narrow" w:eastAsia="Garamond" w:hAnsi="Arial Narrow" w:cs="Garamond"/>
                <w:b/>
                <w:sz w:val="24"/>
                <w:u w:val="single"/>
              </w:rPr>
              <w:t>Diagnostic Services</w:t>
            </w:r>
            <w:r>
              <w:rPr>
                <w:rFonts w:ascii="Arial Narrow" w:eastAsia="Garamond" w:hAnsi="Arial Narrow" w:cs="Garamond"/>
                <w:b/>
                <w:sz w:val="24"/>
              </w:rPr>
              <w:t xml:space="preserve"> </w:t>
            </w:r>
            <w:r w:rsidRPr="005C4005">
              <w:rPr>
                <w:rFonts w:ascii="Arial Narrow" w:eastAsia="Garamond" w:hAnsi="Arial Narrow" w:cs="Garamond"/>
                <w:b/>
                <w:sz w:val="24"/>
              </w:rPr>
              <w:t>Advanced Diagnostic Imaging</w:t>
            </w:r>
            <w:r>
              <w:rPr>
                <w:rFonts w:ascii="Arial Narrow" w:eastAsia="Garamond" w:hAnsi="Arial Narrow" w:cs="Garamond"/>
                <w:sz w:val="24"/>
              </w:rPr>
              <w:t xml:space="preserve"> </w:t>
            </w:r>
            <w:r w:rsidRPr="00632FAD">
              <w:rPr>
                <w:rFonts w:ascii="Arial Narrow" w:eastAsia="Garamond" w:hAnsi="Arial Narrow" w:cs="Garamond"/>
                <w:i/>
                <w:sz w:val="24"/>
              </w:rPr>
              <w:t>for example: MRI, PET and CAT scans</w:t>
            </w:r>
            <w:r>
              <w:rPr>
                <w:rFonts w:ascii="Arial Narrow" w:eastAsia="Garamond" w:hAnsi="Arial Narrow" w:cs="Garamond"/>
                <w:i/>
                <w:sz w:val="24"/>
              </w:rPr>
              <w:t xml:space="preserve"> </w:t>
            </w:r>
          </w:p>
        </w:tc>
        <w:tc>
          <w:tcPr>
            <w:tcW w:w="2305" w:type="dxa"/>
            <w:tcBorders>
              <w:top w:val="single" w:sz="2" w:space="0" w:color="0070C0"/>
              <w:left w:val="single" w:sz="4" w:space="0" w:color="0070C0"/>
              <w:right w:val="single" w:sz="4" w:space="0" w:color="0070C0"/>
            </w:tcBorders>
            <w:tcMar>
              <w:top w:w="43" w:type="dxa"/>
              <w:left w:w="115" w:type="dxa"/>
              <w:bottom w:w="43" w:type="dxa"/>
              <w:right w:w="115" w:type="dxa"/>
            </w:tcMar>
          </w:tcPr>
          <w:p w14:paraId="510D427E" w14:textId="77777777" w:rsidR="00D10136" w:rsidRPr="005C4005" w:rsidRDefault="00D10136" w:rsidP="006F4B78">
            <w:pPr>
              <w:keepNext/>
              <w:keepLines/>
              <w:rPr>
                <w:rFonts w:ascii="Arial Narrow" w:eastAsia="Garamond" w:hAnsi="Arial Narrow" w:cs="Garamond"/>
                <w:sz w:val="24"/>
                <w:szCs w:val="24"/>
              </w:rPr>
            </w:pPr>
          </w:p>
        </w:tc>
        <w:tc>
          <w:tcPr>
            <w:tcW w:w="2305" w:type="dxa"/>
            <w:tcBorders>
              <w:top w:val="single" w:sz="2" w:space="0" w:color="0070C0"/>
              <w:left w:val="single" w:sz="4" w:space="0" w:color="0070C0"/>
              <w:right w:val="single" w:sz="4" w:space="0" w:color="0070C0"/>
            </w:tcBorders>
            <w:tcMar>
              <w:top w:w="43" w:type="dxa"/>
              <w:left w:w="115" w:type="dxa"/>
              <w:bottom w:w="43" w:type="dxa"/>
              <w:right w:w="115" w:type="dxa"/>
            </w:tcMar>
          </w:tcPr>
          <w:p w14:paraId="04BCBD1C" w14:textId="77777777" w:rsidR="00D10136" w:rsidRPr="005C4005" w:rsidRDefault="00D10136" w:rsidP="006F4B78">
            <w:pPr>
              <w:keepNext/>
              <w:keepLines/>
              <w:rPr>
                <w:rFonts w:ascii="Arial Narrow" w:eastAsia="Garamond" w:hAnsi="Arial Narrow" w:cs="Garamond"/>
                <w:sz w:val="24"/>
              </w:rPr>
            </w:pPr>
          </w:p>
        </w:tc>
      </w:tr>
      <w:tr w:rsidR="004063DF" w14:paraId="007C6407" w14:textId="77777777" w:rsidTr="00873717">
        <w:trPr>
          <w:trHeight w:val="20"/>
        </w:trPr>
        <w:tc>
          <w:tcPr>
            <w:tcW w:w="6752" w:type="dxa"/>
            <w:tcBorders>
              <w:left w:val="single" w:sz="4" w:space="0" w:color="0070C0"/>
              <w:right w:val="single" w:sz="4" w:space="0" w:color="0070C0"/>
            </w:tcBorders>
            <w:tcMar>
              <w:top w:w="43" w:type="dxa"/>
              <w:left w:w="115" w:type="dxa"/>
              <w:bottom w:w="43" w:type="dxa"/>
              <w:right w:w="115" w:type="dxa"/>
            </w:tcMar>
          </w:tcPr>
          <w:p w14:paraId="04B86B37" w14:textId="77777777" w:rsidR="00D10136" w:rsidRPr="005C4005" w:rsidRDefault="00D10136" w:rsidP="006F4B78">
            <w:pPr>
              <w:keepLines/>
              <w:rPr>
                <w:rFonts w:ascii="Arial Narrow" w:eastAsia="Garamond" w:hAnsi="Arial Narrow" w:cs="Garamond"/>
                <w:sz w:val="24"/>
              </w:rPr>
            </w:pPr>
            <w:bookmarkStart w:id="10" w:name="_Hlk87514115"/>
            <w:r w:rsidRPr="005C4005">
              <w:rPr>
                <w:rFonts w:ascii="Arial Narrow" w:eastAsia="Garamond" w:hAnsi="Arial Narrow" w:cs="Garamond"/>
                <w:sz w:val="24"/>
              </w:rPr>
              <w:t>Office</w:t>
            </w:r>
          </w:p>
          <w:p w14:paraId="31F5C3F2" w14:textId="77777777" w:rsidR="00D10136" w:rsidRPr="005C4005" w:rsidRDefault="00D10136" w:rsidP="006F4B78">
            <w:pPr>
              <w:keepLines/>
              <w:rPr>
                <w:rFonts w:ascii="Arial Narrow" w:eastAsia="Garamond" w:hAnsi="Arial Narrow" w:cs="Garamond"/>
                <w:i/>
                <w:sz w:val="24"/>
                <w:szCs w:val="24"/>
              </w:rPr>
            </w:pPr>
          </w:p>
        </w:tc>
        <w:tc>
          <w:tcPr>
            <w:tcW w:w="2305" w:type="dxa"/>
            <w:tcBorders>
              <w:left w:val="single" w:sz="4" w:space="0" w:color="0070C0"/>
              <w:right w:val="single" w:sz="4" w:space="0" w:color="0070C0"/>
            </w:tcBorders>
            <w:tcMar>
              <w:top w:w="43" w:type="dxa"/>
              <w:left w:w="115" w:type="dxa"/>
              <w:bottom w:w="43" w:type="dxa"/>
              <w:right w:w="115" w:type="dxa"/>
            </w:tcMar>
          </w:tcPr>
          <w:p w14:paraId="3C6ADFC6" w14:textId="77777777" w:rsidR="00D10136" w:rsidRPr="005C4005" w:rsidRDefault="00D10136" w:rsidP="006F4B78">
            <w:pPr>
              <w:keepLines/>
              <w:rPr>
                <w:rFonts w:ascii="Arial Narrow" w:eastAsia="Garamond" w:hAnsi="Arial Narrow" w:cs="Garamond"/>
                <w:sz w:val="24"/>
                <w:szCs w:val="24"/>
              </w:rPr>
            </w:pPr>
            <w:r>
              <w:rPr>
                <w:rFonts w:ascii="Arial Narrow" w:eastAsia="Garamond" w:hAnsi="Arial Narrow" w:cs="Garamond"/>
                <w:sz w:val="24"/>
                <w:szCs w:val="24"/>
              </w:rPr>
              <w:t>10% coinsurance after medical deductible is met</w:t>
            </w:r>
          </w:p>
        </w:tc>
        <w:tc>
          <w:tcPr>
            <w:tcW w:w="2305" w:type="dxa"/>
            <w:tcBorders>
              <w:left w:val="single" w:sz="4" w:space="0" w:color="0070C0"/>
              <w:right w:val="single" w:sz="4" w:space="0" w:color="0070C0"/>
            </w:tcBorders>
            <w:tcMar>
              <w:top w:w="43" w:type="dxa"/>
              <w:left w:w="115" w:type="dxa"/>
              <w:bottom w:w="43" w:type="dxa"/>
              <w:right w:w="115" w:type="dxa"/>
            </w:tcMar>
          </w:tcPr>
          <w:p w14:paraId="6B1785FE" w14:textId="77777777" w:rsidR="00D10136" w:rsidRPr="005C4005" w:rsidRDefault="00D10136" w:rsidP="006F4B78">
            <w:pPr>
              <w:keepLines/>
              <w:rPr>
                <w:rFonts w:ascii="Arial Narrow" w:hAnsi="Arial Narrow"/>
              </w:rPr>
            </w:pPr>
            <w:r w:rsidRPr="005C4005">
              <w:rPr>
                <w:rFonts w:ascii="Arial Narrow" w:eastAsia="Garamond" w:hAnsi="Arial Narrow" w:cs="Garamond"/>
                <w:sz w:val="24"/>
                <w:szCs w:val="24"/>
              </w:rPr>
              <w:t>30% coinsurance after medical deductible is met</w:t>
            </w:r>
          </w:p>
        </w:tc>
      </w:tr>
      <w:bookmarkEnd w:id="10"/>
      <w:tr w:rsidR="004063DF" w14:paraId="6F4ECE7B" w14:textId="77777777" w:rsidTr="00873717">
        <w:trPr>
          <w:trHeight w:val="20"/>
        </w:trPr>
        <w:tc>
          <w:tcPr>
            <w:tcW w:w="6752" w:type="dxa"/>
            <w:tcBorders>
              <w:left w:val="single" w:sz="4" w:space="0" w:color="0070C0"/>
              <w:right w:val="single" w:sz="4" w:space="0" w:color="0070C0"/>
            </w:tcBorders>
            <w:tcMar>
              <w:top w:w="43" w:type="dxa"/>
              <w:left w:w="115" w:type="dxa"/>
              <w:bottom w:w="43" w:type="dxa"/>
              <w:right w:w="115" w:type="dxa"/>
            </w:tcMar>
          </w:tcPr>
          <w:p w14:paraId="3F1612AC" w14:textId="77777777" w:rsidR="00D10136" w:rsidRPr="003743E8" w:rsidRDefault="00D10136" w:rsidP="006F4B78">
            <w:pPr>
              <w:keepLines/>
              <w:rPr>
                <w:rFonts w:ascii="Arial Narrow" w:eastAsia="Garamond" w:hAnsi="Arial Narrow" w:cs="Garamond"/>
                <w:sz w:val="24"/>
              </w:rPr>
            </w:pPr>
            <w:r w:rsidRPr="00A712D1">
              <w:rPr>
                <w:rFonts w:ascii="Arial Narrow" w:eastAsia="Garamond" w:hAnsi="Arial Narrow" w:cs="Garamond"/>
                <w:sz w:val="24"/>
              </w:rPr>
              <w:t>Freestanding Radiology Center</w:t>
            </w:r>
          </w:p>
          <w:p w14:paraId="4CD717D1" w14:textId="77777777" w:rsidR="00D10136" w:rsidRPr="003743E8" w:rsidRDefault="00D10136" w:rsidP="006F4B78">
            <w:pPr>
              <w:keepLines/>
              <w:rPr>
                <w:rFonts w:ascii="Arial Narrow" w:hAnsi="Arial Narrow"/>
                <w:i/>
                <w:sz w:val="24"/>
              </w:rPr>
            </w:pPr>
          </w:p>
        </w:tc>
        <w:tc>
          <w:tcPr>
            <w:tcW w:w="2305" w:type="dxa"/>
            <w:tcBorders>
              <w:left w:val="single" w:sz="4" w:space="0" w:color="0070C0"/>
              <w:right w:val="single" w:sz="4" w:space="0" w:color="0070C0"/>
            </w:tcBorders>
            <w:tcMar>
              <w:top w:w="43" w:type="dxa"/>
              <w:left w:w="115" w:type="dxa"/>
              <w:bottom w:w="43" w:type="dxa"/>
              <w:right w:w="115" w:type="dxa"/>
            </w:tcMar>
          </w:tcPr>
          <w:p w14:paraId="72B98F3B" w14:textId="77777777" w:rsidR="00D10136" w:rsidRDefault="00D10136" w:rsidP="006F4B78">
            <w:pPr>
              <w:keepLines/>
              <w:rPr>
                <w:rFonts w:ascii="Arial Narrow" w:eastAsia="Garamond" w:hAnsi="Arial Narrow" w:cs="Garamond"/>
                <w:sz w:val="24"/>
                <w:szCs w:val="24"/>
              </w:rPr>
            </w:pPr>
            <w:r>
              <w:rPr>
                <w:rFonts w:ascii="Arial Narrow" w:eastAsia="Garamond" w:hAnsi="Arial Narrow" w:cs="Garamond"/>
                <w:sz w:val="24"/>
                <w:szCs w:val="24"/>
              </w:rPr>
              <w:t>10% coinsurance after medical deductible is met</w:t>
            </w:r>
          </w:p>
        </w:tc>
        <w:tc>
          <w:tcPr>
            <w:tcW w:w="2305" w:type="dxa"/>
            <w:tcBorders>
              <w:left w:val="single" w:sz="4" w:space="0" w:color="0070C0"/>
              <w:right w:val="single" w:sz="4" w:space="0" w:color="0070C0"/>
            </w:tcBorders>
            <w:tcMar>
              <w:top w:w="43" w:type="dxa"/>
              <w:left w:w="115" w:type="dxa"/>
              <w:bottom w:w="43" w:type="dxa"/>
              <w:right w:w="115" w:type="dxa"/>
            </w:tcMar>
          </w:tcPr>
          <w:p w14:paraId="53B8B043" w14:textId="77777777" w:rsidR="00D10136" w:rsidRPr="003743E8" w:rsidRDefault="00D10136" w:rsidP="006F4B78">
            <w:pPr>
              <w:keepLines/>
              <w:rPr>
                <w:rFonts w:ascii="Arial Narrow" w:eastAsia="Garamond" w:hAnsi="Arial Narrow" w:cs="Garamond"/>
                <w:sz w:val="24"/>
                <w:szCs w:val="24"/>
              </w:rPr>
            </w:pPr>
            <w:r w:rsidRPr="00637EB7">
              <w:rPr>
                <w:rFonts w:ascii="Arial Narrow" w:hAnsi="Arial Narrow"/>
                <w:sz w:val="24"/>
                <w:szCs w:val="24"/>
              </w:rPr>
              <w:t>30% coinsurance after medical deductible is met</w:t>
            </w:r>
          </w:p>
        </w:tc>
      </w:tr>
      <w:tr w:rsidR="004063DF" w14:paraId="3AA8EF1B" w14:textId="77777777" w:rsidTr="00873717">
        <w:trPr>
          <w:trHeight w:val="20"/>
        </w:trPr>
        <w:tc>
          <w:tcPr>
            <w:tcW w:w="6752" w:type="dxa"/>
            <w:tcBorders>
              <w:left w:val="single" w:sz="4" w:space="0" w:color="0070C0"/>
              <w:bottom w:val="single" w:sz="4" w:space="0" w:color="0070C0"/>
              <w:right w:val="single" w:sz="4" w:space="0" w:color="0070C0"/>
            </w:tcBorders>
            <w:tcMar>
              <w:top w:w="43" w:type="dxa"/>
              <w:left w:w="115" w:type="dxa"/>
              <w:bottom w:w="43" w:type="dxa"/>
              <w:right w:w="115" w:type="dxa"/>
            </w:tcMar>
          </w:tcPr>
          <w:p w14:paraId="3D544436" w14:textId="77777777" w:rsidR="00D10136" w:rsidRPr="005C4005" w:rsidRDefault="00D10136" w:rsidP="006F4B78">
            <w:pPr>
              <w:keepLines/>
              <w:rPr>
                <w:rStyle w:val="Garamond"/>
                <w:rFonts w:ascii="Arial Narrow" w:eastAsia="Garamond" w:hAnsi="Arial Narrow" w:cs="Garamond"/>
              </w:rPr>
            </w:pPr>
            <w:r w:rsidRPr="005C4005">
              <w:rPr>
                <w:rFonts w:ascii="Arial Narrow" w:eastAsia="Garamond" w:hAnsi="Arial Narrow" w:cs="Garamond"/>
                <w:sz w:val="24"/>
              </w:rPr>
              <w:lastRenderedPageBreak/>
              <w:t>Outpatient Hospital</w:t>
            </w:r>
          </w:p>
          <w:p w14:paraId="64C9AB73" w14:textId="77777777" w:rsidR="00D10136" w:rsidRPr="005C4005" w:rsidRDefault="00D10136" w:rsidP="006F4B78">
            <w:pPr>
              <w:keepLines/>
              <w:rPr>
                <w:rFonts w:ascii="Arial Narrow" w:hAnsi="Arial Narrow"/>
                <w:i/>
                <w:sz w:val="24"/>
              </w:rPr>
            </w:pPr>
          </w:p>
        </w:tc>
        <w:tc>
          <w:tcPr>
            <w:tcW w:w="2305" w:type="dxa"/>
            <w:tcBorders>
              <w:left w:val="single" w:sz="4" w:space="0" w:color="0070C0"/>
              <w:bottom w:val="single" w:sz="4" w:space="0" w:color="0070C0"/>
              <w:right w:val="single" w:sz="4" w:space="0" w:color="0070C0"/>
            </w:tcBorders>
            <w:tcMar>
              <w:top w:w="43" w:type="dxa"/>
              <w:left w:w="115" w:type="dxa"/>
              <w:bottom w:w="43" w:type="dxa"/>
              <w:right w:w="115" w:type="dxa"/>
            </w:tcMar>
          </w:tcPr>
          <w:p w14:paraId="27C340D5" w14:textId="77777777" w:rsidR="00D10136" w:rsidRPr="005C4005" w:rsidRDefault="00D10136" w:rsidP="006F4B78">
            <w:pPr>
              <w:keepLines/>
              <w:rPr>
                <w:rFonts w:ascii="Arial Narrow" w:eastAsia="Garamond" w:hAnsi="Arial Narrow" w:cs="Garamond"/>
                <w:sz w:val="24"/>
                <w:szCs w:val="24"/>
              </w:rPr>
            </w:pPr>
            <w:r w:rsidRPr="005C4005">
              <w:rPr>
                <w:rFonts w:ascii="Arial Narrow" w:eastAsia="Garamond" w:hAnsi="Arial Narrow" w:cs="Garamond"/>
                <w:sz w:val="24"/>
                <w:szCs w:val="24"/>
              </w:rPr>
              <w:t>10% coinsurance after medical deductible is met</w:t>
            </w:r>
          </w:p>
        </w:tc>
        <w:tc>
          <w:tcPr>
            <w:tcW w:w="2305" w:type="dxa"/>
            <w:tcBorders>
              <w:left w:val="single" w:sz="4" w:space="0" w:color="0070C0"/>
              <w:bottom w:val="single" w:sz="4" w:space="0" w:color="0070C0"/>
              <w:right w:val="single" w:sz="4" w:space="0" w:color="0070C0"/>
            </w:tcBorders>
            <w:tcMar>
              <w:top w:w="43" w:type="dxa"/>
              <w:left w:w="115" w:type="dxa"/>
              <w:bottom w:w="43" w:type="dxa"/>
              <w:right w:w="115" w:type="dxa"/>
            </w:tcMar>
          </w:tcPr>
          <w:p w14:paraId="089AEDFE" w14:textId="77777777" w:rsidR="00D10136" w:rsidRPr="005C4005" w:rsidRDefault="00D10136" w:rsidP="006F4B78">
            <w:pPr>
              <w:keepLines/>
              <w:rPr>
                <w:rFonts w:ascii="Arial Narrow" w:eastAsia="Garamond" w:hAnsi="Arial Narrow" w:cs="Garamond"/>
                <w:sz w:val="24"/>
              </w:rPr>
            </w:pPr>
            <w:r w:rsidRPr="005C4005">
              <w:rPr>
                <w:rFonts w:ascii="Arial Narrow" w:eastAsia="Garamond" w:hAnsi="Arial Narrow" w:cs="Garamond"/>
                <w:sz w:val="24"/>
                <w:szCs w:val="24"/>
              </w:rPr>
              <w:t>30% coinsurance after medical deductible is met</w:t>
            </w:r>
          </w:p>
        </w:tc>
      </w:tr>
      <w:tr w:rsidR="004063DF" w14:paraId="44F5A498" w14:textId="77777777" w:rsidTr="00873717">
        <w:trPr>
          <w:trHeight w:val="20"/>
        </w:trPr>
        <w:tc>
          <w:tcPr>
            <w:tcW w:w="6752"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7DE9C3BC" w14:textId="77777777" w:rsidR="00D10136" w:rsidRPr="005C4005" w:rsidRDefault="00D10136" w:rsidP="006F4B78">
            <w:pPr>
              <w:keepNext/>
              <w:keepLines/>
              <w:rPr>
                <w:rFonts w:ascii="Arial Narrow" w:eastAsia="Garamond" w:hAnsi="Arial Narrow" w:cs="Garamond"/>
                <w:b/>
                <w:sz w:val="24"/>
                <w:u w:val="single"/>
              </w:rPr>
            </w:pPr>
            <w:r w:rsidRPr="005C4005">
              <w:rPr>
                <w:rFonts w:ascii="Arial Narrow" w:eastAsia="Garamond" w:hAnsi="Arial Narrow" w:cs="Garamond"/>
                <w:b/>
                <w:sz w:val="24"/>
                <w:u w:val="single"/>
              </w:rPr>
              <w:t>Emergency and Urgent Care</w:t>
            </w:r>
          </w:p>
        </w:tc>
        <w:tc>
          <w:tcPr>
            <w:tcW w:w="2305"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0C06F6D7" w14:textId="77777777" w:rsidR="00D10136" w:rsidRPr="005C4005" w:rsidRDefault="00D10136" w:rsidP="006F4B78">
            <w:pPr>
              <w:keepNext/>
              <w:keepLines/>
              <w:rPr>
                <w:rFonts w:ascii="Arial Narrow" w:eastAsia="Garamond" w:hAnsi="Arial Narrow" w:cs="Garamond"/>
                <w:sz w:val="24"/>
                <w:szCs w:val="24"/>
              </w:rPr>
            </w:pPr>
          </w:p>
        </w:tc>
        <w:tc>
          <w:tcPr>
            <w:tcW w:w="2305"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02384D2F" w14:textId="77777777" w:rsidR="00D10136" w:rsidRPr="005C4005" w:rsidRDefault="00D10136" w:rsidP="006F4B78">
            <w:pPr>
              <w:keepNext/>
              <w:keepLines/>
              <w:rPr>
                <w:rFonts w:ascii="Arial Narrow" w:eastAsia="Garamond" w:hAnsi="Arial Narrow" w:cs="Garamond"/>
                <w:sz w:val="24"/>
              </w:rPr>
            </w:pPr>
          </w:p>
        </w:tc>
      </w:tr>
      <w:tr w:rsidR="004063DF" w14:paraId="1DEC7D76" w14:textId="77777777" w:rsidTr="00873717">
        <w:trPr>
          <w:trHeight w:val="20"/>
        </w:trPr>
        <w:tc>
          <w:tcPr>
            <w:tcW w:w="6752"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1EB82E9E" w14:textId="77777777" w:rsidR="00D10136" w:rsidRPr="005C4005" w:rsidRDefault="00D10136" w:rsidP="006F4B78">
            <w:pPr>
              <w:keepLines/>
              <w:rPr>
                <w:rFonts w:ascii="Arial Narrow" w:eastAsia="Garamond" w:hAnsi="Arial Narrow" w:cs="Garamond"/>
                <w:b/>
                <w:sz w:val="24"/>
              </w:rPr>
            </w:pPr>
            <w:r w:rsidRPr="005C4005">
              <w:rPr>
                <w:rFonts w:ascii="Arial Narrow" w:eastAsia="Garamond" w:hAnsi="Arial Narrow" w:cs="Garamond"/>
                <w:b/>
                <w:sz w:val="24"/>
              </w:rPr>
              <w:t>Urgent Care</w:t>
            </w:r>
            <w:bookmarkStart w:id="11" w:name="OLE_LINK26"/>
            <w:r w:rsidRPr="00BF74EC">
              <w:rPr>
                <w:rFonts w:ascii="Arial Narrow" w:hAnsi="Arial Narrow"/>
                <w:bCs/>
                <w:i/>
                <w:iCs/>
              </w:rPr>
              <w:t xml:space="preserve"> </w:t>
            </w:r>
            <w:r w:rsidRPr="00BF74EC">
              <w:rPr>
                <w:rFonts w:ascii="Arial Narrow" w:eastAsia="Garamond" w:hAnsi="Arial Narrow" w:cs="Garamond"/>
                <w:bCs/>
                <w:i/>
                <w:iCs/>
                <w:sz w:val="24"/>
              </w:rPr>
              <w:t>includes doctor services. Additional charges may apply depending on the care provided.</w:t>
            </w:r>
            <w:bookmarkEnd w:id="11"/>
          </w:p>
          <w:p w14:paraId="1AE13440" w14:textId="77777777" w:rsidR="00D10136" w:rsidRPr="005C4005" w:rsidRDefault="00D10136" w:rsidP="006F4B78">
            <w:pPr>
              <w:keepLines/>
              <w:autoSpaceDE w:val="0"/>
              <w:autoSpaceDN w:val="0"/>
              <w:rPr>
                <w:rFonts w:ascii="Arial Narrow" w:hAnsi="Arial Narrow" w:cs="Garamond-Italic"/>
                <w:i/>
                <w:iCs/>
                <w:sz w:val="24"/>
                <w:szCs w:val="24"/>
              </w:rPr>
            </w:pPr>
            <w:bookmarkStart w:id="12" w:name="OLE_LINK18"/>
            <w:bookmarkEnd w:id="12"/>
          </w:p>
        </w:tc>
        <w:tc>
          <w:tcPr>
            <w:tcW w:w="2305"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4C9E2E5A" w14:textId="28677B62" w:rsidR="00D10136" w:rsidRPr="005C4005" w:rsidRDefault="00D10136" w:rsidP="006F4B78">
            <w:pPr>
              <w:keepLines/>
              <w:rPr>
                <w:rFonts w:ascii="Arial Narrow" w:eastAsia="Garamond" w:hAnsi="Arial Narrow" w:cs="Garamond"/>
                <w:sz w:val="24"/>
                <w:szCs w:val="24"/>
              </w:rPr>
            </w:pPr>
            <w:r w:rsidRPr="005C4005">
              <w:rPr>
                <w:rFonts w:ascii="Arial Narrow" w:eastAsia="Garamond" w:hAnsi="Arial Narrow" w:cs="Garamond"/>
                <w:sz w:val="24"/>
                <w:szCs w:val="24"/>
              </w:rPr>
              <w:t>$</w:t>
            </w:r>
            <w:r w:rsidRPr="005C4005">
              <w:rPr>
                <w:rFonts w:ascii="Arial Narrow" w:eastAsia="Garamond" w:hAnsi="Arial Narrow" w:cs="Garamond"/>
                <w:sz w:val="24"/>
                <w:szCs w:val="24"/>
              </w:rPr>
              <w:t>0 copay per visit medical deductible does not apply</w:t>
            </w:r>
          </w:p>
        </w:tc>
        <w:tc>
          <w:tcPr>
            <w:tcW w:w="2305"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6B6507E3" w14:textId="77777777" w:rsidR="00D10136" w:rsidRPr="005C4005" w:rsidRDefault="00D10136" w:rsidP="006F4B78">
            <w:pPr>
              <w:keepLines/>
              <w:rPr>
                <w:rFonts w:ascii="Arial Narrow" w:eastAsia="Garamond" w:hAnsi="Arial Narrow" w:cs="Garamond"/>
                <w:sz w:val="24"/>
                <w:szCs w:val="24"/>
              </w:rPr>
            </w:pPr>
            <w:r w:rsidRPr="005C4005">
              <w:rPr>
                <w:rFonts w:ascii="Arial Narrow" w:eastAsia="Garamond" w:hAnsi="Arial Narrow" w:cs="Garamond"/>
                <w:sz w:val="24"/>
                <w:szCs w:val="24"/>
              </w:rPr>
              <w:t>30% coinsurance after medical deductible is met</w:t>
            </w:r>
          </w:p>
        </w:tc>
      </w:tr>
      <w:tr w:rsidR="004063DF" w14:paraId="2307080D" w14:textId="77777777" w:rsidTr="00873717">
        <w:trPr>
          <w:trHeight w:val="20"/>
        </w:trPr>
        <w:tc>
          <w:tcPr>
            <w:tcW w:w="6752"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1495E439" w14:textId="77777777" w:rsidR="00D10136" w:rsidRPr="005C4005" w:rsidRDefault="00D10136" w:rsidP="006F4B78">
            <w:pPr>
              <w:keepLines/>
              <w:rPr>
                <w:rFonts w:ascii="Arial Narrow" w:eastAsia="Garamond" w:hAnsi="Arial Narrow" w:cs="Garamond"/>
                <w:b/>
                <w:sz w:val="24"/>
              </w:rPr>
            </w:pPr>
            <w:r w:rsidRPr="005C4005">
              <w:rPr>
                <w:rFonts w:ascii="Arial Narrow" w:eastAsia="Garamond" w:hAnsi="Arial Narrow" w:cs="Garamond"/>
                <w:b/>
                <w:sz w:val="24"/>
              </w:rPr>
              <w:t>Emergency Room Facility Services</w:t>
            </w:r>
          </w:p>
          <w:p w14:paraId="556115B4" w14:textId="77777777" w:rsidR="00D10136" w:rsidRPr="005C4005" w:rsidRDefault="00D10136" w:rsidP="006F4B78">
            <w:pPr>
              <w:keepLines/>
              <w:rPr>
                <w:rFonts w:ascii="Arial Narrow" w:hAnsi="Arial Narrow" w:cs="Garamond-Italic"/>
                <w:i/>
                <w:iCs/>
                <w:sz w:val="24"/>
                <w:szCs w:val="24"/>
              </w:rPr>
            </w:pPr>
            <w:r w:rsidRPr="00CD2A11">
              <w:rPr>
                <w:rFonts w:ascii="Arial Narrow" w:hAnsi="Arial Narrow"/>
                <w:i/>
                <w:iCs/>
                <w:sz w:val="24"/>
                <w:szCs w:val="24"/>
              </w:rPr>
              <w:t>Your copay</w:t>
            </w:r>
            <w:r w:rsidRPr="00CD2A11">
              <w:rPr>
                <w:rFonts w:ascii="Arial Narrow" w:hAnsi="Arial Narrow"/>
                <w:i/>
                <w:iCs/>
                <w:sz w:val="24"/>
                <w:szCs w:val="24"/>
              </w:rPr>
              <w:t xml:space="preserve"> will be waived if admitted. </w:t>
            </w:r>
          </w:p>
        </w:tc>
        <w:tc>
          <w:tcPr>
            <w:tcW w:w="2305"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088A80AC" w14:textId="77777777" w:rsidR="00D10136" w:rsidRPr="005C4005" w:rsidRDefault="00D10136" w:rsidP="006F4B78">
            <w:pPr>
              <w:keepLines/>
              <w:rPr>
                <w:rFonts w:ascii="Arial Narrow" w:eastAsia="Garamond" w:hAnsi="Arial Narrow" w:cs="Garamond"/>
                <w:sz w:val="24"/>
                <w:szCs w:val="24"/>
              </w:rPr>
            </w:pPr>
            <w:r w:rsidRPr="005C4005">
              <w:rPr>
                <w:rFonts w:ascii="Arial Narrow" w:eastAsia="Garamond" w:hAnsi="Arial Narrow" w:cs="Garamond"/>
                <w:sz w:val="24"/>
                <w:szCs w:val="24"/>
              </w:rPr>
              <w:t>$250 copay per visit and 10% coinsurance medical deductible does not apply</w:t>
            </w:r>
          </w:p>
        </w:tc>
        <w:tc>
          <w:tcPr>
            <w:tcW w:w="2305"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4476F7A3" w14:textId="77777777" w:rsidR="00D10136" w:rsidRPr="005C4005" w:rsidRDefault="00D10136" w:rsidP="006F4B78">
            <w:pPr>
              <w:keepLines/>
              <w:rPr>
                <w:rFonts w:ascii="Arial Narrow" w:eastAsia="Garamond" w:hAnsi="Arial Narrow" w:cs="Garamond"/>
                <w:sz w:val="24"/>
              </w:rPr>
            </w:pPr>
            <w:r w:rsidRPr="005C4005">
              <w:rPr>
                <w:rFonts w:ascii="Arial Narrow" w:eastAsia="Garamond" w:hAnsi="Arial Narrow" w:cs="Garamond"/>
                <w:sz w:val="24"/>
                <w:szCs w:val="24"/>
              </w:rPr>
              <w:t>Covered as In-Network</w:t>
            </w:r>
          </w:p>
        </w:tc>
      </w:tr>
      <w:tr w:rsidR="004063DF" w14:paraId="03D40C7C" w14:textId="77777777" w:rsidTr="00873717">
        <w:trPr>
          <w:trHeight w:val="20"/>
        </w:trPr>
        <w:tc>
          <w:tcPr>
            <w:tcW w:w="6752"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5FCC9A69" w14:textId="77777777" w:rsidR="00D10136" w:rsidRPr="005C4005" w:rsidRDefault="00D10136" w:rsidP="006F4B78">
            <w:pPr>
              <w:keepLines/>
              <w:rPr>
                <w:rStyle w:val="Garamond"/>
                <w:rFonts w:ascii="Arial Narrow" w:eastAsia="Garamond" w:hAnsi="Arial Narrow" w:cs="Garamond"/>
                <w:b/>
              </w:rPr>
            </w:pPr>
            <w:r w:rsidRPr="005C4005">
              <w:rPr>
                <w:rFonts w:ascii="Arial Narrow" w:eastAsia="Garamond" w:hAnsi="Arial Narrow" w:cs="Garamond"/>
                <w:b/>
                <w:sz w:val="24"/>
              </w:rPr>
              <w:t>Emergency Room Doctor and Other Services</w:t>
            </w:r>
          </w:p>
          <w:p w14:paraId="474C971E" w14:textId="77777777" w:rsidR="00D10136" w:rsidRPr="005C4005" w:rsidRDefault="00D10136" w:rsidP="006F4B78">
            <w:pPr>
              <w:keepLines/>
              <w:rPr>
                <w:rFonts w:ascii="Arial Narrow" w:hAnsi="Arial Narrow" w:cs="Garamond-Italic"/>
                <w:i/>
                <w:iCs/>
                <w:sz w:val="24"/>
                <w:szCs w:val="24"/>
              </w:rPr>
            </w:pPr>
            <w:r w:rsidRPr="005C4005">
              <w:rPr>
                <w:rFonts w:ascii="Arial Narrow" w:hAnsi="Arial Narrow" w:cs="Garamond-Italic"/>
                <w:i/>
                <w:iCs/>
                <w:sz w:val="24"/>
                <w:szCs w:val="24"/>
              </w:rPr>
              <w:t xml:space="preserve"> </w:t>
            </w:r>
          </w:p>
        </w:tc>
        <w:tc>
          <w:tcPr>
            <w:tcW w:w="2305"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604E4618" w14:textId="77777777" w:rsidR="00D10136" w:rsidRPr="005C4005" w:rsidRDefault="00D10136" w:rsidP="006F4B78">
            <w:pPr>
              <w:keepLines/>
              <w:rPr>
                <w:rFonts w:ascii="Arial Narrow" w:eastAsia="Garamond" w:hAnsi="Arial Narrow" w:cs="Garamond"/>
                <w:sz w:val="24"/>
                <w:szCs w:val="24"/>
              </w:rPr>
            </w:pPr>
            <w:r w:rsidRPr="005C4005">
              <w:rPr>
                <w:rFonts w:ascii="Arial Narrow" w:eastAsia="Garamond" w:hAnsi="Arial Narrow" w:cs="Garamond"/>
                <w:sz w:val="24"/>
                <w:szCs w:val="24"/>
              </w:rPr>
              <w:t>10% coinsurance medical deductible does not apply</w:t>
            </w:r>
          </w:p>
        </w:tc>
        <w:tc>
          <w:tcPr>
            <w:tcW w:w="2305"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35E3EBA6" w14:textId="77777777" w:rsidR="00D10136" w:rsidRPr="005C4005" w:rsidRDefault="00D10136" w:rsidP="006F4B78">
            <w:pPr>
              <w:keepLines/>
              <w:rPr>
                <w:rFonts w:ascii="Arial Narrow" w:eastAsia="Garamond" w:hAnsi="Arial Narrow" w:cs="Garamond"/>
                <w:sz w:val="24"/>
              </w:rPr>
            </w:pPr>
            <w:r w:rsidRPr="005C4005">
              <w:rPr>
                <w:rFonts w:ascii="Arial Narrow" w:eastAsia="Garamond" w:hAnsi="Arial Narrow" w:cs="Garamond"/>
                <w:sz w:val="24"/>
              </w:rPr>
              <w:t>Covered as In-Network</w:t>
            </w:r>
          </w:p>
        </w:tc>
      </w:tr>
      <w:tr w:rsidR="004063DF" w14:paraId="5BD23D12" w14:textId="77777777" w:rsidTr="00873717">
        <w:trPr>
          <w:trHeight w:val="20"/>
        </w:trPr>
        <w:tc>
          <w:tcPr>
            <w:tcW w:w="6752"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78EFA7F7" w14:textId="77777777" w:rsidR="00D10136" w:rsidRDefault="00D10136" w:rsidP="006F4B78">
            <w:pPr>
              <w:keepLines/>
              <w:rPr>
                <w:rFonts w:ascii="Arial Narrow" w:eastAsia="Garamond" w:hAnsi="Arial Narrow" w:cs="Garamond"/>
                <w:b/>
                <w:sz w:val="24"/>
              </w:rPr>
            </w:pPr>
            <w:r w:rsidRPr="000C77DD">
              <w:rPr>
                <w:rFonts w:ascii="Arial Narrow" w:eastAsia="Garamond" w:hAnsi="Arial Narrow" w:cs="Garamond"/>
                <w:b/>
                <w:sz w:val="24"/>
              </w:rPr>
              <w:t>Ambulance</w:t>
            </w:r>
          </w:p>
          <w:p w14:paraId="1D0BB468" w14:textId="77777777" w:rsidR="00D10136" w:rsidRPr="00D92CAB" w:rsidRDefault="00D10136" w:rsidP="006F4B78">
            <w:pPr>
              <w:keepLines/>
              <w:rPr>
                <w:rFonts w:ascii="Arial Narrow" w:eastAsia="Garamond" w:hAnsi="Arial Narrow" w:cs="Garamond"/>
                <w:bCs/>
                <w:i/>
                <w:iCs/>
                <w:sz w:val="24"/>
              </w:rPr>
            </w:pPr>
            <w:r w:rsidRPr="00BE61D1">
              <w:rPr>
                <w:rFonts w:ascii="Arial Narrow" w:eastAsia="Garamond" w:hAnsi="Arial Narrow" w:cs="Garamond"/>
                <w:bCs/>
                <w:i/>
                <w:iCs/>
                <w:sz w:val="24"/>
              </w:rPr>
              <w:t xml:space="preserve">Authorized Out-of-Network </w:t>
            </w:r>
            <w:r w:rsidRPr="00BE61D1">
              <w:rPr>
                <w:rFonts w:ascii="Arial Narrow" w:eastAsia="Garamond" w:hAnsi="Arial Narrow" w:cs="Garamond"/>
                <w:bCs/>
                <w:i/>
                <w:iCs/>
                <w:sz w:val="24"/>
              </w:rPr>
              <w:t xml:space="preserve">non-emergency ambulance services are limited to an Anthem maximum payment of </w:t>
            </w:r>
            <w:r>
              <w:rPr>
                <w:rFonts w:ascii="Arial Narrow" w:eastAsia="Garamond" w:hAnsi="Arial Narrow" w:cs="Garamond"/>
                <w:bCs/>
                <w:i/>
                <w:iCs/>
                <w:sz w:val="24"/>
              </w:rPr>
              <w:t>$50,000</w:t>
            </w:r>
            <w:r w:rsidRPr="00BE61D1">
              <w:rPr>
                <w:rFonts w:ascii="Arial Narrow" w:eastAsia="Garamond" w:hAnsi="Arial Narrow" w:cs="Garamond"/>
                <w:bCs/>
                <w:i/>
                <w:iCs/>
                <w:sz w:val="24"/>
              </w:rPr>
              <w:t xml:space="preserve"> per </w:t>
            </w:r>
            <w:r>
              <w:rPr>
                <w:rFonts w:ascii="Arial Narrow" w:eastAsia="Garamond" w:hAnsi="Arial Narrow" w:cs="Garamond"/>
                <w:bCs/>
                <w:i/>
                <w:iCs/>
                <w:sz w:val="24"/>
              </w:rPr>
              <w:t>trip</w:t>
            </w:r>
            <w:r w:rsidRPr="00BE61D1">
              <w:rPr>
                <w:rFonts w:ascii="Arial Narrow" w:eastAsia="Garamond" w:hAnsi="Arial Narrow" w:cs="Garamond"/>
                <w:bCs/>
                <w:i/>
                <w:iCs/>
                <w:sz w:val="24"/>
              </w:rPr>
              <w:t xml:space="preserve">. The </w:t>
            </w:r>
            <w:r>
              <w:rPr>
                <w:rFonts w:ascii="Arial Narrow" w:eastAsia="Garamond" w:hAnsi="Arial Narrow" w:cs="Garamond"/>
                <w:bCs/>
                <w:i/>
                <w:iCs/>
                <w:sz w:val="24"/>
              </w:rPr>
              <w:t>$50,000</w:t>
            </w:r>
            <w:r w:rsidRPr="00BE61D1">
              <w:rPr>
                <w:rFonts w:ascii="Arial Narrow" w:eastAsia="Garamond" w:hAnsi="Arial Narrow" w:cs="Garamond"/>
                <w:bCs/>
                <w:i/>
                <w:iCs/>
                <w:sz w:val="24"/>
              </w:rPr>
              <w:t xml:space="preserve"> limit does not apply to air ambulance services. </w:t>
            </w:r>
          </w:p>
        </w:tc>
        <w:tc>
          <w:tcPr>
            <w:tcW w:w="2305"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6514AF0E" w14:textId="77777777" w:rsidR="00D10136" w:rsidRPr="005C4005" w:rsidRDefault="00D10136" w:rsidP="006F4B78">
            <w:pPr>
              <w:keepLines/>
              <w:rPr>
                <w:rFonts w:ascii="Arial Narrow" w:eastAsia="Garamond" w:hAnsi="Arial Narrow" w:cs="Garamond"/>
                <w:sz w:val="24"/>
                <w:szCs w:val="24"/>
              </w:rPr>
            </w:pPr>
            <w:r w:rsidRPr="005C4005">
              <w:rPr>
                <w:rFonts w:ascii="Arial Narrow" w:eastAsia="Garamond" w:hAnsi="Arial Narrow" w:cs="Garamond"/>
                <w:sz w:val="24"/>
                <w:szCs w:val="24"/>
              </w:rPr>
              <w:t>10% coinsurance after medical deductible is met</w:t>
            </w:r>
          </w:p>
        </w:tc>
        <w:tc>
          <w:tcPr>
            <w:tcW w:w="2305"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658C8B8B" w14:textId="77777777" w:rsidR="00D10136" w:rsidRPr="005C4005" w:rsidRDefault="00D10136" w:rsidP="006F4B78">
            <w:pPr>
              <w:keepLines/>
              <w:rPr>
                <w:rFonts w:ascii="Arial Narrow" w:eastAsia="Garamond" w:hAnsi="Arial Narrow" w:cs="Garamond"/>
                <w:sz w:val="24"/>
              </w:rPr>
            </w:pPr>
            <w:r w:rsidRPr="005C4005">
              <w:rPr>
                <w:rFonts w:ascii="Arial Narrow" w:eastAsia="Garamond" w:hAnsi="Arial Narrow" w:cs="Garamond"/>
                <w:sz w:val="24"/>
                <w:szCs w:val="24"/>
              </w:rPr>
              <w:t>Covered as In-Network</w:t>
            </w:r>
          </w:p>
        </w:tc>
      </w:tr>
      <w:tr w:rsidR="004063DF" w14:paraId="7CD99765" w14:textId="77777777" w:rsidTr="00873717">
        <w:trPr>
          <w:trHeight w:val="20"/>
        </w:trPr>
        <w:tc>
          <w:tcPr>
            <w:tcW w:w="6752" w:type="dxa"/>
            <w:tcBorders>
              <w:top w:val="single" w:sz="4" w:space="0" w:color="0070C0"/>
              <w:left w:val="single" w:sz="4" w:space="0" w:color="0070C0"/>
              <w:right w:val="single" w:sz="4" w:space="0" w:color="0070C0"/>
            </w:tcBorders>
            <w:tcMar>
              <w:top w:w="43" w:type="dxa"/>
              <w:left w:w="115" w:type="dxa"/>
              <w:bottom w:w="43" w:type="dxa"/>
              <w:right w:w="115" w:type="dxa"/>
            </w:tcMar>
          </w:tcPr>
          <w:p w14:paraId="2B7DB2C2" w14:textId="77777777" w:rsidR="00D10136" w:rsidRPr="007F5263" w:rsidRDefault="00D10136" w:rsidP="006F4B78">
            <w:pPr>
              <w:keepNext/>
              <w:keepLines/>
              <w:rPr>
                <w:rFonts w:ascii="Arial Narrow" w:eastAsia="Garamond" w:hAnsi="Arial Narrow" w:cs="Garamond"/>
                <w:b/>
                <w:sz w:val="24"/>
                <w:u w:val="single"/>
              </w:rPr>
            </w:pPr>
            <w:r w:rsidRPr="007F5263">
              <w:rPr>
                <w:rFonts w:ascii="Arial Narrow" w:eastAsia="Garamond" w:hAnsi="Arial Narrow" w:cs="Garamond"/>
                <w:b/>
                <w:sz w:val="24"/>
                <w:u w:val="single"/>
              </w:rPr>
              <w:t>Outpatient Mental Health and Substance Use Disorder Services at a Facility</w:t>
            </w:r>
          </w:p>
        </w:tc>
        <w:tc>
          <w:tcPr>
            <w:tcW w:w="2305" w:type="dxa"/>
            <w:tcBorders>
              <w:top w:val="single" w:sz="2" w:space="0" w:color="0070C0"/>
              <w:left w:val="single" w:sz="4" w:space="0" w:color="0070C0"/>
              <w:right w:val="single" w:sz="4" w:space="0" w:color="0070C0"/>
            </w:tcBorders>
            <w:tcMar>
              <w:top w:w="43" w:type="dxa"/>
              <w:left w:w="115" w:type="dxa"/>
              <w:bottom w:w="43" w:type="dxa"/>
              <w:right w:w="115" w:type="dxa"/>
            </w:tcMar>
          </w:tcPr>
          <w:p w14:paraId="103F8071" w14:textId="77777777" w:rsidR="00D10136" w:rsidRPr="005C4005" w:rsidRDefault="00D10136" w:rsidP="006F4B78">
            <w:pPr>
              <w:keepNext/>
              <w:keepLines/>
              <w:rPr>
                <w:rFonts w:ascii="Arial Narrow" w:eastAsia="Garamond" w:hAnsi="Arial Narrow" w:cs="Garamond"/>
                <w:sz w:val="24"/>
                <w:szCs w:val="24"/>
              </w:rPr>
            </w:pPr>
          </w:p>
        </w:tc>
        <w:tc>
          <w:tcPr>
            <w:tcW w:w="2305" w:type="dxa"/>
            <w:tcBorders>
              <w:top w:val="single" w:sz="2" w:space="0" w:color="0070C0"/>
              <w:left w:val="single" w:sz="4" w:space="0" w:color="0070C0"/>
              <w:right w:val="single" w:sz="4" w:space="0" w:color="0070C0"/>
            </w:tcBorders>
            <w:tcMar>
              <w:top w:w="43" w:type="dxa"/>
              <w:left w:w="115" w:type="dxa"/>
              <w:bottom w:w="43" w:type="dxa"/>
              <w:right w:w="115" w:type="dxa"/>
            </w:tcMar>
          </w:tcPr>
          <w:p w14:paraId="6F2F18DC" w14:textId="77777777" w:rsidR="00D10136" w:rsidRPr="005C4005" w:rsidRDefault="00D10136" w:rsidP="006F4B78">
            <w:pPr>
              <w:keepNext/>
              <w:keepLines/>
              <w:rPr>
                <w:rFonts w:ascii="Arial Narrow" w:eastAsia="Garamond" w:hAnsi="Arial Narrow" w:cs="Garamond"/>
                <w:sz w:val="24"/>
              </w:rPr>
            </w:pPr>
          </w:p>
        </w:tc>
      </w:tr>
      <w:tr w:rsidR="004063DF" w14:paraId="5C166B13" w14:textId="77777777" w:rsidTr="00873717">
        <w:trPr>
          <w:trHeight w:val="20"/>
        </w:trPr>
        <w:tc>
          <w:tcPr>
            <w:tcW w:w="6752" w:type="dxa"/>
            <w:tcBorders>
              <w:left w:val="single" w:sz="4" w:space="0" w:color="0070C0"/>
              <w:right w:val="single" w:sz="4" w:space="0" w:color="0070C0"/>
            </w:tcBorders>
            <w:tcMar>
              <w:top w:w="43" w:type="dxa"/>
              <w:left w:w="115" w:type="dxa"/>
              <w:bottom w:w="43" w:type="dxa"/>
              <w:right w:w="115" w:type="dxa"/>
            </w:tcMar>
          </w:tcPr>
          <w:p w14:paraId="4291F80D" w14:textId="77777777" w:rsidR="00D10136" w:rsidRPr="007F5263" w:rsidRDefault="00D10136" w:rsidP="006F4B78">
            <w:pPr>
              <w:keepLines/>
              <w:rPr>
                <w:rStyle w:val="Garamond"/>
                <w:rFonts w:ascii="Arial Narrow" w:eastAsia="Garamond" w:hAnsi="Arial Narrow" w:cs="Garamond"/>
                <w:b/>
                <w:bCs/>
              </w:rPr>
            </w:pPr>
            <w:r w:rsidRPr="007F5263">
              <w:rPr>
                <w:rFonts w:ascii="Arial Narrow" w:eastAsia="Garamond" w:hAnsi="Arial Narrow" w:cs="Garamond"/>
                <w:b/>
                <w:bCs/>
                <w:sz w:val="24"/>
              </w:rPr>
              <w:t>Facility Fees</w:t>
            </w:r>
          </w:p>
          <w:p w14:paraId="74E5D606" w14:textId="77777777" w:rsidR="00D10136" w:rsidRPr="005C4005" w:rsidRDefault="00D10136" w:rsidP="0008293A">
            <w:pPr>
              <w:keepLines/>
              <w:rPr>
                <w:rFonts w:ascii="Arial Narrow" w:hAnsi="Arial Narrow" w:cs="Garamond-Italic"/>
                <w:i/>
                <w:iCs/>
                <w:sz w:val="24"/>
                <w:szCs w:val="24"/>
              </w:rPr>
            </w:pPr>
          </w:p>
        </w:tc>
        <w:tc>
          <w:tcPr>
            <w:tcW w:w="2305" w:type="dxa"/>
            <w:tcBorders>
              <w:left w:val="single" w:sz="4" w:space="0" w:color="0070C0"/>
              <w:right w:val="single" w:sz="4" w:space="0" w:color="0070C0"/>
            </w:tcBorders>
            <w:tcMar>
              <w:top w:w="43" w:type="dxa"/>
              <w:left w:w="115" w:type="dxa"/>
              <w:bottom w:w="43" w:type="dxa"/>
              <w:right w:w="115" w:type="dxa"/>
            </w:tcMar>
          </w:tcPr>
          <w:p w14:paraId="30509313" w14:textId="77777777" w:rsidR="00D10136" w:rsidRPr="005C4005" w:rsidRDefault="00D10136" w:rsidP="006F4B78">
            <w:pPr>
              <w:keepLines/>
              <w:rPr>
                <w:rFonts w:ascii="Arial Narrow" w:eastAsia="Garamond" w:hAnsi="Arial Narrow" w:cs="Garamond"/>
                <w:sz w:val="24"/>
                <w:szCs w:val="24"/>
              </w:rPr>
            </w:pPr>
            <w:r w:rsidRPr="005C4005">
              <w:rPr>
                <w:rFonts w:ascii="Arial Narrow" w:eastAsia="Garamond" w:hAnsi="Arial Narrow" w:cs="Garamond"/>
                <w:sz w:val="24"/>
                <w:szCs w:val="24"/>
              </w:rPr>
              <w:t>10% coinsurance after medical deductible is met</w:t>
            </w:r>
          </w:p>
        </w:tc>
        <w:tc>
          <w:tcPr>
            <w:tcW w:w="2305" w:type="dxa"/>
            <w:tcBorders>
              <w:left w:val="single" w:sz="4" w:space="0" w:color="0070C0"/>
              <w:right w:val="single" w:sz="4" w:space="0" w:color="0070C0"/>
            </w:tcBorders>
            <w:tcMar>
              <w:top w:w="43" w:type="dxa"/>
              <w:left w:w="115" w:type="dxa"/>
              <w:bottom w:w="43" w:type="dxa"/>
              <w:right w:w="115" w:type="dxa"/>
            </w:tcMar>
          </w:tcPr>
          <w:p w14:paraId="1E271326" w14:textId="77777777" w:rsidR="00D10136" w:rsidRPr="005C4005" w:rsidRDefault="00D10136" w:rsidP="006F4B78">
            <w:pPr>
              <w:keepLines/>
              <w:rPr>
                <w:rFonts w:ascii="Arial Narrow" w:eastAsia="Garamond" w:hAnsi="Arial Narrow" w:cs="Garamond"/>
                <w:sz w:val="24"/>
              </w:rPr>
            </w:pPr>
            <w:r w:rsidRPr="005C4005">
              <w:rPr>
                <w:rFonts w:ascii="Arial Narrow" w:eastAsia="Garamond" w:hAnsi="Arial Narrow" w:cs="Garamond"/>
                <w:sz w:val="24"/>
                <w:szCs w:val="24"/>
              </w:rPr>
              <w:t>30% coinsurance after medical deductible is met</w:t>
            </w:r>
          </w:p>
        </w:tc>
      </w:tr>
      <w:tr w:rsidR="004063DF" w14:paraId="5B25BE14" w14:textId="77777777" w:rsidTr="00873717">
        <w:trPr>
          <w:trHeight w:val="20"/>
        </w:trPr>
        <w:tc>
          <w:tcPr>
            <w:tcW w:w="6752" w:type="dxa"/>
            <w:tcBorders>
              <w:left w:val="single" w:sz="4" w:space="0" w:color="0070C0"/>
              <w:bottom w:val="single" w:sz="4" w:space="0" w:color="0070C0"/>
              <w:right w:val="single" w:sz="4" w:space="0" w:color="0070C0"/>
            </w:tcBorders>
            <w:tcMar>
              <w:top w:w="43" w:type="dxa"/>
              <w:left w:w="115" w:type="dxa"/>
              <w:bottom w:w="43" w:type="dxa"/>
              <w:right w:w="115" w:type="dxa"/>
            </w:tcMar>
          </w:tcPr>
          <w:p w14:paraId="6316A2AC" w14:textId="77777777" w:rsidR="00D10136" w:rsidRPr="007F5263" w:rsidRDefault="00D10136" w:rsidP="006F4B78">
            <w:pPr>
              <w:keepLines/>
              <w:rPr>
                <w:rStyle w:val="Garamond"/>
                <w:rFonts w:ascii="Arial Narrow" w:eastAsia="Garamond" w:hAnsi="Arial Narrow" w:cs="Garamond"/>
                <w:b/>
                <w:bCs/>
              </w:rPr>
            </w:pPr>
            <w:r w:rsidRPr="007F5263">
              <w:rPr>
                <w:rFonts w:ascii="Arial Narrow" w:eastAsia="Garamond" w:hAnsi="Arial Narrow" w:cs="Garamond"/>
                <w:b/>
                <w:bCs/>
                <w:sz w:val="24"/>
              </w:rPr>
              <w:t>Doctor Services</w:t>
            </w:r>
          </w:p>
          <w:p w14:paraId="766B9A77" w14:textId="77777777" w:rsidR="00D10136" w:rsidRPr="005C4005" w:rsidRDefault="00D10136" w:rsidP="006F4B78">
            <w:pPr>
              <w:keepLines/>
              <w:rPr>
                <w:rFonts w:ascii="Arial Narrow" w:hAnsi="Arial Narrow"/>
                <w:i/>
                <w:iCs/>
                <w:sz w:val="24"/>
                <w:szCs w:val="24"/>
              </w:rPr>
            </w:pPr>
          </w:p>
        </w:tc>
        <w:tc>
          <w:tcPr>
            <w:tcW w:w="2305" w:type="dxa"/>
            <w:tcBorders>
              <w:left w:val="single" w:sz="4" w:space="0" w:color="0070C0"/>
              <w:bottom w:val="single" w:sz="4" w:space="0" w:color="0070C0"/>
              <w:right w:val="single" w:sz="4" w:space="0" w:color="0070C0"/>
            </w:tcBorders>
            <w:tcMar>
              <w:top w:w="43" w:type="dxa"/>
              <w:left w:w="115" w:type="dxa"/>
              <w:bottom w:w="43" w:type="dxa"/>
              <w:right w:w="115" w:type="dxa"/>
            </w:tcMar>
          </w:tcPr>
          <w:p w14:paraId="1911BC59" w14:textId="77777777" w:rsidR="00D10136" w:rsidRPr="005C4005" w:rsidRDefault="00D10136" w:rsidP="006F4B78">
            <w:pPr>
              <w:keepLines/>
              <w:rPr>
                <w:rFonts w:ascii="Arial Narrow" w:eastAsia="Garamond" w:hAnsi="Arial Narrow" w:cs="Garamond"/>
                <w:sz w:val="24"/>
                <w:szCs w:val="24"/>
              </w:rPr>
            </w:pPr>
            <w:r w:rsidRPr="005C4005">
              <w:rPr>
                <w:rFonts w:ascii="Arial Narrow" w:eastAsia="Garamond" w:hAnsi="Arial Narrow" w:cs="Garamond"/>
                <w:sz w:val="24"/>
                <w:szCs w:val="24"/>
              </w:rPr>
              <w:t>10% coinsurance after medical deductible is met</w:t>
            </w:r>
          </w:p>
        </w:tc>
        <w:tc>
          <w:tcPr>
            <w:tcW w:w="2305" w:type="dxa"/>
            <w:tcBorders>
              <w:left w:val="single" w:sz="4" w:space="0" w:color="0070C0"/>
              <w:bottom w:val="single" w:sz="4" w:space="0" w:color="0070C0"/>
              <w:right w:val="single" w:sz="4" w:space="0" w:color="0070C0"/>
            </w:tcBorders>
            <w:tcMar>
              <w:top w:w="43" w:type="dxa"/>
              <w:left w:w="115" w:type="dxa"/>
              <w:bottom w:w="43" w:type="dxa"/>
              <w:right w:w="115" w:type="dxa"/>
            </w:tcMar>
          </w:tcPr>
          <w:p w14:paraId="58735236" w14:textId="77777777" w:rsidR="00D10136" w:rsidRPr="005C4005" w:rsidRDefault="00D10136" w:rsidP="006F4B78">
            <w:pPr>
              <w:keepLines/>
              <w:rPr>
                <w:rFonts w:ascii="Arial Narrow" w:eastAsia="Garamond" w:hAnsi="Arial Narrow" w:cs="Garamond"/>
                <w:sz w:val="24"/>
              </w:rPr>
            </w:pPr>
            <w:r w:rsidRPr="005C4005">
              <w:rPr>
                <w:rFonts w:ascii="Arial Narrow" w:eastAsia="Garamond" w:hAnsi="Arial Narrow" w:cs="Garamond"/>
                <w:sz w:val="24"/>
                <w:szCs w:val="24"/>
              </w:rPr>
              <w:t>30% coinsurance after medical deductible is met</w:t>
            </w:r>
          </w:p>
        </w:tc>
      </w:tr>
      <w:tr w:rsidR="004063DF" w14:paraId="41ABDE35" w14:textId="77777777" w:rsidTr="00873717">
        <w:trPr>
          <w:trHeight w:val="20"/>
        </w:trPr>
        <w:tc>
          <w:tcPr>
            <w:tcW w:w="6752" w:type="dxa"/>
            <w:tcBorders>
              <w:top w:val="single" w:sz="4" w:space="0" w:color="0070C0"/>
              <w:left w:val="single" w:sz="4" w:space="0" w:color="0070C0"/>
              <w:right w:val="single" w:sz="4" w:space="0" w:color="0070C0"/>
            </w:tcBorders>
            <w:shd w:val="clear" w:color="auto" w:fill="DAEEF3"/>
            <w:tcMar>
              <w:top w:w="43" w:type="dxa"/>
              <w:left w:w="115" w:type="dxa"/>
              <w:bottom w:w="43" w:type="dxa"/>
              <w:right w:w="115" w:type="dxa"/>
            </w:tcMar>
          </w:tcPr>
          <w:p w14:paraId="51F9E4A6" w14:textId="77777777" w:rsidR="00D10136" w:rsidRPr="005C4005" w:rsidRDefault="00D10136" w:rsidP="006F4B78">
            <w:pPr>
              <w:keepNext/>
              <w:keepLines/>
              <w:rPr>
                <w:rFonts w:ascii="Arial Narrow" w:eastAsia="Garamond" w:hAnsi="Arial Narrow" w:cs="Garamond"/>
                <w:b/>
                <w:sz w:val="24"/>
                <w:u w:val="single"/>
              </w:rPr>
            </w:pPr>
            <w:r w:rsidRPr="005C4005">
              <w:rPr>
                <w:rFonts w:ascii="Arial Narrow" w:eastAsia="Garamond" w:hAnsi="Arial Narrow" w:cs="Garamond"/>
                <w:b/>
                <w:sz w:val="24"/>
                <w:u w:val="single"/>
              </w:rPr>
              <w:t>Outpatient Surgery</w:t>
            </w:r>
          </w:p>
        </w:tc>
        <w:tc>
          <w:tcPr>
            <w:tcW w:w="2305" w:type="dxa"/>
            <w:tcBorders>
              <w:top w:val="single" w:sz="4" w:space="0" w:color="0070C0"/>
              <w:left w:val="single" w:sz="4" w:space="0" w:color="0070C0"/>
              <w:right w:val="single" w:sz="4" w:space="0" w:color="0070C0"/>
            </w:tcBorders>
            <w:shd w:val="clear" w:color="auto" w:fill="DAEEF3"/>
            <w:tcMar>
              <w:top w:w="43" w:type="dxa"/>
              <w:left w:w="115" w:type="dxa"/>
              <w:bottom w:w="43" w:type="dxa"/>
              <w:right w:w="115" w:type="dxa"/>
            </w:tcMar>
          </w:tcPr>
          <w:p w14:paraId="7AC596E8" w14:textId="77777777" w:rsidR="00D10136" w:rsidRPr="005C4005" w:rsidRDefault="00D10136" w:rsidP="006F4B78">
            <w:pPr>
              <w:keepNext/>
              <w:keepLines/>
              <w:rPr>
                <w:rFonts w:ascii="Arial Narrow" w:eastAsia="Garamond" w:hAnsi="Arial Narrow" w:cs="Garamond"/>
                <w:sz w:val="24"/>
                <w:szCs w:val="24"/>
              </w:rPr>
            </w:pPr>
          </w:p>
        </w:tc>
        <w:tc>
          <w:tcPr>
            <w:tcW w:w="2305" w:type="dxa"/>
            <w:tcBorders>
              <w:top w:val="single" w:sz="4" w:space="0" w:color="0070C0"/>
              <w:left w:val="single" w:sz="4" w:space="0" w:color="0070C0"/>
              <w:right w:val="single" w:sz="4" w:space="0" w:color="0070C0"/>
            </w:tcBorders>
            <w:shd w:val="clear" w:color="auto" w:fill="DAEEF3"/>
            <w:tcMar>
              <w:top w:w="43" w:type="dxa"/>
              <w:left w:w="115" w:type="dxa"/>
              <w:bottom w:w="43" w:type="dxa"/>
              <w:right w:w="115" w:type="dxa"/>
            </w:tcMar>
          </w:tcPr>
          <w:p w14:paraId="093B43FC" w14:textId="77777777" w:rsidR="00D10136" w:rsidRPr="005C4005" w:rsidRDefault="00D10136" w:rsidP="006F4B78">
            <w:pPr>
              <w:keepNext/>
              <w:keepLines/>
              <w:rPr>
                <w:rFonts w:ascii="Arial Narrow" w:eastAsia="Garamond" w:hAnsi="Arial Narrow" w:cs="Garamond"/>
                <w:sz w:val="24"/>
              </w:rPr>
            </w:pPr>
          </w:p>
        </w:tc>
      </w:tr>
      <w:tr w:rsidR="004063DF" w14:paraId="48F4832B" w14:textId="77777777" w:rsidTr="00873717">
        <w:trPr>
          <w:trHeight w:val="20"/>
        </w:trPr>
        <w:tc>
          <w:tcPr>
            <w:tcW w:w="6752" w:type="dxa"/>
            <w:tcBorders>
              <w:left w:val="single" w:sz="4" w:space="0" w:color="0070C0"/>
              <w:right w:val="single" w:sz="4" w:space="0" w:color="0070C0"/>
            </w:tcBorders>
            <w:shd w:val="clear" w:color="auto" w:fill="DAEEF3"/>
            <w:tcMar>
              <w:top w:w="43" w:type="dxa"/>
              <w:left w:w="115" w:type="dxa"/>
              <w:bottom w:w="43" w:type="dxa"/>
              <w:right w:w="115" w:type="dxa"/>
            </w:tcMar>
          </w:tcPr>
          <w:p w14:paraId="797871EA" w14:textId="77777777" w:rsidR="00D10136" w:rsidRPr="005C4005" w:rsidRDefault="00D10136" w:rsidP="006F4B78">
            <w:pPr>
              <w:keepNext/>
              <w:keepLines/>
              <w:rPr>
                <w:rFonts w:ascii="Arial Narrow" w:eastAsia="Garamond" w:hAnsi="Arial Narrow" w:cs="Garamond"/>
                <w:b/>
                <w:sz w:val="24"/>
              </w:rPr>
            </w:pPr>
            <w:r w:rsidRPr="005C4005">
              <w:rPr>
                <w:rFonts w:ascii="Arial Narrow" w:eastAsia="Garamond" w:hAnsi="Arial Narrow" w:cs="Garamond"/>
                <w:b/>
                <w:sz w:val="24"/>
              </w:rPr>
              <w:t>Facility Fees</w:t>
            </w:r>
          </w:p>
        </w:tc>
        <w:tc>
          <w:tcPr>
            <w:tcW w:w="2305" w:type="dxa"/>
            <w:tcBorders>
              <w:left w:val="single" w:sz="4" w:space="0" w:color="0070C0"/>
              <w:right w:val="single" w:sz="4" w:space="0" w:color="0070C0"/>
            </w:tcBorders>
            <w:shd w:val="clear" w:color="auto" w:fill="DAEEF3"/>
            <w:tcMar>
              <w:top w:w="43" w:type="dxa"/>
              <w:left w:w="115" w:type="dxa"/>
              <w:bottom w:w="43" w:type="dxa"/>
              <w:right w:w="115" w:type="dxa"/>
            </w:tcMar>
          </w:tcPr>
          <w:p w14:paraId="1CB715F8" w14:textId="77777777" w:rsidR="00D10136" w:rsidRPr="005C4005" w:rsidRDefault="00D10136" w:rsidP="006F4B78">
            <w:pPr>
              <w:keepNext/>
              <w:keepLines/>
              <w:rPr>
                <w:rFonts w:ascii="Arial Narrow" w:eastAsia="Garamond" w:hAnsi="Arial Narrow" w:cs="Garamond"/>
                <w:sz w:val="24"/>
                <w:szCs w:val="24"/>
              </w:rPr>
            </w:pPr>
          </w:p>
        </w:tc>
        <w:tc>
          <w:tcPr>
            <w:tcW w:w="2305" w:type="dxa"/>
            <w:tcBorders>
              <w:left w:val="single" w:sz="4" w:space="0" w:color="0070C0"/>
              <w:right w:val="single" w:sz="4" w:space="0" w:color="0070C0"/>
            </w:tcBorders>
            <w:shd w:val="clear" w:color="auto" w:fill="DAEEF3"/>
            <w:tcMar>
              <w:top w:w="43" w:type="dxa"/>
              <w:left w:w="115" w:type="dxa"/>
              <w:bottom w:w="43" w:type="dxa"/>
              <w:right w:w="115" w:type="dxa"/>
            </w:tcMar>
          </w:tcPr>
          <w:p w14:paraId="36D29D97" w14:textId="77777777" w:rsidR="00D10136" w:rsidRPr="005C4005" w:rsidRDefault="00D10136" w:rsidP="006F4B78">
            <w:pPr>
              <w:keepNext/>
              <w:keepLines/>
              <w:rPr>
                <w:rFonts w:ascii="Arial Narrow" w:eastAsia="Garamond" w:hAnsi="Arial Narrow" w:cs="Garamond"/>
                <w:sz w:val="24"/>
              </w:rPr>
            </w:pPr>
          </w:p>
        </w:tc>
      </w:tr>
      <w:tr w:rsidR="004063DF" w14:paraId="32A0C473" w14:textId="77777777" w:rsidTr="00873717">
        <w:trPr>
          <w:trHeight w:val="20"/>
        </w:trPr>
        <w:tc>
          <w:tcPr>
            <w:tcW w:w="6752" w:type="dxa"/>
            <w:tcBorders>
              <w:left w:val="single" w:sz="4" w:space="0" w:color="0070C0"/>
              <w:right w:val="single" w:sz="4" w:space="0" w:color="0070C0"/>
            </w:tcBorders>
            <w:shd w:val="clear" w:color="auto" w:fill="DAEEF3"/>
            <w:tcMar>
              <w:top w:w="43" w:type="dxa"/>
              <w:left w:w="115" w:type="dxa"/>
              <w:bottom w:w="43" w:type="dxa"/>
              <w:right w:w="115" w:type="dxa"/>
            </w:tcMar>
          </w:tcPr>
          <w:p w14:paraId="6758F63D" w14:textId="77777777" w:rsidR="00D10136" w:rsidRPr="005C4005" w:rsidRDefault="00D10136" w:rsidP="006F4B78">
            <w:pPr>
              <w:keepLines/>
              <w:rPr>
                <w:rStyle w:val="Garamond"/>
                <w:rFonts w:ascii="Arial Narrow" w:eastAsia="Garamond" w:hAnsi="Arial Narrow" w:cs="Garamond"/>
              </w:rPr>
            </w:pPr>
            <w:r w:rsidRPr="005C4005">
              <w:rPr>
                <w:rFonts w:ascii="Arial Narrow" w:eastAsia="Garamond" w:hAnsi="Arial Narrow" w:cs="Garamond"/>
                <w:sz w:val="24"/>
              </w:rPr>
              <w:t>Hospital</w:t>
            </w:r>
          </w:p>
          <w:p w14:paraId="5AEB7865" w14:textId="77777777" w:rsidR="00D10136" w:rsidRPr="005C4005" w:rsidRDefault="00D10136" w:rsidP="006F4B78">
            <w:pPr>
              <w:keepLines/>
              <w:rPr>
                <w:rFonts w:ascii="Arial Narrow" w:hAnsi="Arial Narrow"/>
                <w:i/>
                <w:iCs/>
                <w:sz w:val="24"/>
                <w:szCs w:val="24"/>
              </w:rPr>
            </w:pPr>
          </w:p>
        </w:tc>
        <w:tc>
          <w:tcPr>
            <w:tcW w:w="2305" w:type="dxa"/>
            <w:tcBorders>
              <w:left w:val="single" w:sz="4" w:space="0" w:color="0070C0"/>
              <w:right w:val="single" w:sz="4" w:space="0" w:color="0070C0"/>
            </w:tcBorders>
            <w:shd w:val="clear" w:color="auto" w:fill="DAEEF3"/>
            <w:tcMar>
              <w:top w:w="43" w:type="dxa"/>
              <w:left w:w="115" w:type="dxa"/>
              <w:bottom w:w="43" w:type="dxa"/>
              <w:right w:w="115" w:type="dxa"/>
            </w:tcMar>
          </w:tcPr>
          <w:p w14:paraId="1676ACA9" w14:textId="77777777" w:rsidR="00D10136" w:rsidRPr="005C4005" w:rsidRDefault="00D10136" w:rsidP="006F4B78">
            <w:pPr>
              <w:keepLines/>
              <w:rPr>
                <w:rFonts w:ascii="Arial Narrow" w:hAnsi="Arial Narrow"/>
              </w:rPr>
            </w:pPr>
            <w:r w:rsidRPr="005C4005">
              <w:rPr>
                <w:rFonts w:ascii="Arial Narrow" w:eastAsia="Garamond" w:hAnsi="Arial Narrow" w:cs="Garamond"/>
                <w:sz w:val="24"/>
                <w:szCs w:val="24"/>
              </w:rPr>
              <w:t>10% coinsurance after medical deductible is met</w:t>
            </w:r>
          </w:p>
        </w:tc>
        <w:tc>
          <w:tcPr>
            <w:tcW w:w="2305" w:type="dxa"/>
            <w:tcBorders>
              <w:left w:val="single" w:sz="4" w:space="0" w:color="0070C0"/>
              <w:right w:val="single" w:sz="4" w:space="0" w:color="0070C0"/>
            </w:tcBorders>
            <w:shd w:val="clear" w:color="auto" w:fill="DAEEF3"/>
            <w:tcMar>
              <w:top w:w="43" w:type="dxa"/>
              <w:left w:w="115" w:type="dxa"/>
              <w:bottom w:w="43" w:type="dxa"/>
              <w:right w:w="115" w:type="dxa"/>
            </w:tcMar>
          </w:tcPr>
          <w:p w14:paraId="61CA8D6F" w14:textId="77777777" w:rsidR="00D10136" w:rsidRPr="005C4005" w:rsidRDefault="00D10136" w:rsidP="006F4B78">
            <w:pPr>
              <w:keepLines/>
              <w:rPr>
                <w:rFonts w:ascii="Arial Narrow" w:eastAsia="Garamond" w:hAnsi="Arial Narrow" w:cs="Garamond"/>
                <w:sz w:val="24"/>
              </w:rPr>
            </w:pPr>
            <w:r w:rsidRPr="005C4005">
              <w:rPr>
                <w:rFonts w:ascii="Arial Narrow" w:eastAsia="Garamond" w:hAnsi="Arial Narrow" w:cs="Garamond"/>
                <w:sz w:val="24"/>
                <w:szCs w:val="24"/>
              </w:rPr>
              <w:t>30% coinsurance after medical deductible is met</w:t>
            </w:r>
          </w:p>
        </w:tc>
      </w:tr>
      <w:tr w:rsidR="004063DF" w14:paraId="3F37D5CD" w14:textId="77777777" w:rsidTr="00873717">
        <w:trPr>
          <w:trHeight w:val="20"/>
        </w:trPr>
        <w:tc>
          <w:tcPr>
            <w:tcW w:w="6752" w:type="dxa"/>
            <w:tcBorders>
              <w:left w:val="single" w:sz="4" w:space="0" w:color="0070C0"/>
              <w:right w:val="single" w:sz="4" w:space="0" w:color="0070C0"/>
            </w:tcBorders>
            <w:shd w:val="clear" w:color="auto" w:fill="DAEEF3"/>
            <w:tcMar>
              <w:top w:w="43" w:type="dxa"/>
              <w:left w:w="115" w:type="dxa"/>
              <w:bottom w:w="43" w:type="dxa"/>
              <w:right w:w="115" w:type="dxa"/>
            </w:tcMar>
          </w:tcPr>
          <w:p w14:paraId="5C9D438C" w14:textId="77777777" w:rsidR="00D10136" w:rsidRPr="005C4005" w:rsidRDefault="00D10136" w:rsidP="006F4B78">
            <w:pPr>
              <w:keepLines/>
              <w:rPr>
                <w:rStyle w:val="Garamond"/>
                <w:rFonts w:ascii="Arial Narrow" w:eastAsia="Garamond" w:hAnsi="Arial Narrow" w:cs="Garamond"/>
              </w:rPr>
            </w:pPr>
            <w:r w:rsidRPr="00155858">
              <w:rPr>
                <w:rFonts w:ascii="Arial Narrow" w:eastAsia="Garamond" w:hAnsi="Arial Narrow" w:cs="Garamond"/>
                <w:bCs/>
                <w:sz w:val="24"/>
              </w:rPr>
              <w:t>Ambulatory Surgical Center</w:t>
            </w:r>
          </w:p>
          <w:p w14:paraId="18352E8C" w14:textId="77777777" w:rsidR="00D10136" w:rsidRPr="005C4005" w:rsidRDefault="00D10136" w:rsidP="006F4B78">
            <w:pPr>
              <w:keepLines/>
              <w:rPr>
                <w:rFonts w:ascii="Arial Narrow" w:hAnsi="Arial Narrow"/>
                <w:i/>
                <w:iCs/>
                <w:sz w:val="24"/>
                <w:szCs w:val="24"/>
              </w:rPr>
            </w:pPr>
          </w:p>
        </w:tc>
        <w:tc>
          <w:tcPr>
            <w:tcW w:w="2305" w:type="dxa"/>
            <w:tcBorders>
              <w:left w:val="single" w:sz="4" w:space="0" w:color="0070C0"/>
              <w:right w:val="single" w:sz="4" w:space="0" w:color="0070C0"/>
            </w:tcBorders>
            <w:shd w:val="clear" w:color="auto" w:fill="DAEEF3"/>
            <w:tcMar>
              <w:top w:w="43" w:type="dxa"/>
              <w:left w:w="115" w:type="dxa"/>
              <w:bottom w:w="43" w:type="dxa"/>
              <w:right w:w="115" w:type="dxa"/>
            </w:tcMar>
          </w:tcPr>
          <w:p w14:paraId="4B477EC9" w14:textId="77777777" w:rsidR="00D10136" w:rsidRPr="005C4005" w:rsidRDefault="00D10136" w:rsidP="006F4B78">
            <w:pPr>
              <w:keepLines/>
              <w:rPr>
                <w:rFonts w:ascii="Arial Narrow" w:eastAsia="Garamond" w:hAnsi="Arial Narrow" w:cs="Garamond"/>
                <w:sz w:val="24"/>
                <w:szCs w:val="24"/>
              </w:rPr>
            </w:pPr>
            <w:r w:rsidRPr="005C4005">
              <w:rPr>
                <w:rFonts w:ascii="Arial Narrow" w:eastAsia="Garamond" w:hAnsi="Arial Narrow" w:cs="Garamond"/>
                <w:sz w:val="24"/>
                <w:szCs w:val="24"/>
              </w:rPr>
              <w:t>10% coinsurance after medical deductible is met</w:t>
            </w:r>
          </w:p>
        </w:tc>
        <w:tc>
          <w:tcPr>
            <w:tcW w:w="2305" w:type="dxa"/>
            <w:tcBorders>
              <w:left w:val="single" w:sz="4" w:space="0" w:color="0070C0"/>
              <w:right w:val="single" w:sz="4" w:space="0" w:color="0070C0"/>
            </w:tcBorders>
            <w:shd w:val="clear" w:color="auto" w:fill="DAEEF3"/>
            <w:tcMar>
              <w:top w:w="43" w:type="dxa"/>
              <w:left w:w="115" w:type="dxa"/>
              <w:bottom w:w="43" w:type="dxa"/>
              <w:right w:w="115" w:type="dxa"/>
            </w:tcMar>
          </w:tcPr>
          <w:p w14:paraId="10D7BB44" w14:textId="77777777" w:rsidR="00D10136" w:rsidRPr="005C4005" w:rsidRDefault="00D10136" w:rsidP="006F4B78">
            <w:pPr>
              <w:keepLines/>
              <w:rPr>
                <w:rFonts w:ascii="Arial Narrow" w:eastAsia="Garamond" w:hAnsi="Arial Narrow" w:cs="Garamond"/>
                <w:sz w:val="24"/>
                <w:szCs w:val="24"/>
              </w:rPr>
            </w:pPr>
            <w:r w:rsidRPr="005C4005">
              <w:rPr>
                <w:rFonts w:ascii="Arial Narrow" w:eastAsia="Garamond" w:hAnsi="Arial Narrow" w:cs="Garamond"/>
                <w:sz w:val="24"/>
                <w:szCs w:val="24"/>
              </w:rPr>
              <w:t>30% coinsurance after medical deductible is met</w:t>
            </w:r>
          </w:p>
        </w:tc>
      </w:tr>
      <w:tr w:rsidR="004063DF" w14:paraId="679CAB2A" w14:textId="77777777" w:rsidTr="00873717">
        <w:trPr>
          <w:trHeight w:val="20"/>
        </w:trPr>
        <w:tc>
          <w:tcPr>
            <w:tcW w:w="6752" w:type="dxa"/>
            <w:tcBorders>
              <w:left w:val="single" w:sz="4" w:space="0" w:color="0070C0"/>
              <w:right w:val="single" w:sz="4" w:space="0" w:color="0070C0"/>
            </w:tcBorders>
            <w:shd w:val="clear" w:color="auto" w:fill="DAEEF3"/>
            <w:tcMar>
              <w:top w:w="43" w:type="dxa"/>
              <w:left w:w="115" w:type="dxa"/>
              <w:bottom w:w="43" w:type="dxa"/>
              <w:right w:w="115" w:type="dxa"/>
            </w:tcMar>
          </w:tcPr>
          <w:p w14:paraId="5C11F8DB" w14:textId="77777777" w:rsidR="00D10136" w:rsidRPr="005C4005" w:rsidRDefault="00D10136" w:rsidP="006F4B78">
            <w:pPr>
              <w:keepNext/>
              <w:keepLines/>
              <w:rPr>
                <w:rFonts w:ascii="Arial Narrow" w:eastAsia="Garamond" w:hAnsi="Arial Narrow" w:cs="Garamond"/>
                <w:b/>
                <w:sz w:val="24"/>
              </w:rPr>
            </w:pPr>
            <w:r w:rsidRPr="00A03FF0">
              <w:rPr>
                <w:rFonts w:ascii="Arial Narrow" w:eastAsia="Garamond" w:hAnsi="Arial Narrow" w:cs="Garamond"/>
                <w:b/>
                <w:sz w:val="24"/>
              </w:rPr>
              <w:t>Physician and other services</w:t>
            </w:r>
            <w:r>
              <w:rPr>
                <w:rFonts w:ascii="Arial Narrow" w:eastAsia="Garamond" w:hAnsi="Arial Narrow" w:cs="Garamond"/>
                <w:bCs/>
                <w:sz w:val="24"/>
              </w:rPr>
              <w:t xml:space="preserve"> </w:t>
            </w:r>
            <w:r w:rsidRPr="00AB0E16">
              <w:rPr>
                <w:rFonts w:ascii="Arial Narrow" w:eastAsia="Garamond" w:hAnsi="Arial Narrow" w:cs="Garamond"/>
                <w:bCs/>
                <w:i/>
                <w:iCs/>
                <w:sz w:val="24"/>
              </w:rPr>
              <w:t>including surgeon fees</w:t>
            </w:r>
          </w:p>
        </w:tc>
        <w:tc>
          <w:tcPr>
            <w:tcW w:w="2305" w:type="dxa"/>
            <w:tcBorders>
              <w:left w:val="single" w:sz="4" w:space="0" w:color="0070C0"/>
              <w:right w:val="single" w:sz="4" w:space="0" w:color="0070C0"/>
            </w:tcBorders>
            <w:shd w:val="clear" w:color="auto" w:fill="DAEEF3"/>
            <w:tcMar>
              <w:top w:w="43" w:type="dxa"/>
              <w:left w:w="115" w:type="dxa"/>
              <w:bottom w:w="43" w:type="dxa"/>
              <w:right w:w="115" w:type="dxa"/>
            </w:tcMar>
          </w:tcPr>
          <w:p w14:paraId="3884CC2A" w14:textId="77777777" w:rsidR="00D10136" w:rsidRPr="005C4005" w:rsidRDefault="00D10136" w:rsidP="006F4B78">
            <w:pPr>
              <w:keepNext/>
              <w:keepLines/>
              <w:rPr>
                <w:rFonts w:ascii="Arial Narrow" w:eastAsia="Garamond" w:hAnsi="Arial Narrow" w:cs="Garamond"/>
                <w:sz w:val="24"/>
                <w:szCs w:val="24"/>
              </w:rPr>
            </w:pPr>
          </w:p>
        </w:tc>
        <w:tc>
          <w:tcPr>
            <w:tcW w:w="2305" w:type="dxa"/>
            <w:tcBorders>
              <w:left w:val="single" w:sz="4" w:space="0" w:color="0070C0"/>
              <w:right w:val="single" w:sz="4" w:space="0" w:color="0070C0"/>
            </w:tcBorders>
            <w:shd w:val="clear" w:color="auto" w:fill="DAEEF3"/>
            <w:tcMar>
              <w:top w:w="43" w:type="dxa"/>
              <w:left w:w="115" w:type="dxa"/>
              <w:bottom w:w="43" w:type="dxa"/>
              <w:right w:w="115" w:type="dxa"/>
            </w:tcMar>
          </w:tcPr>
          <w:p w14:paraId="59994298" w14:textId="77777777" w:rsidR="00D10136" w:rsidRPr="005C4005" w:rsidRDefault="00D10136" w:rsidP="006F4B78">
            <w:pPr>
              <w:keepNext/>
              <w:keepLines/>
              <w:rPr>
                <w:rFonts w:ascii="Arial Narrow" w:eastAsia="Garamond" w:hAnsi="Arial Narrow" w:cs="Garamond"/>
                <w:sz w:val="24"/>
              </w:rPr>
            </w:pPr>
          </w:p>
        </w:tc>
      </w:tr>
      <w:tr w:rsidR="004063DF" w14:paraId="4E729E18" w14:textId="77777777" w:rsidTr="00873717">
        <w:trPr>
          <w:trHeight w:val="20"/>
        </w:trPr>
        <w:tc>
          <w:tcPr>
            <w:tcW w:w="6752" w:type="dxa"/>
            <w:tcBorders>
              <w:left w:val="single" w:sz="4" w:space="0" w:color="0070C0"/>
              <w:right w:val="single" w:sz="4" w:space="0" w:color="0070C0"/>
            </w:tcBorders>
            <w:shd w:val="clear" w:color="auto" w:fill="DAEEF3"/>
            <w:tcMar>
              <w:top w:w="43" w:type="dxa"/>
              <w:left w:w="115" w:type="dxa"/>
              <w:bottom w:w="43" w:type="dxa"/>
              <w:right w:w="115" w:type="dxa"/>
            </w:tcMar>
          </w:tcPr>
          <w:p w14:paraId="005F6452" w14:textId="77777777" w:rsidR="00D10136" w:rsidRPr="00A03FF0" w:rsidRDefault="00D10136" w:rsidP="006F4B78">
            <w:pPr>
              <w:keepLines/>
              <w:rPr>
                <w:rStyle w:val="Garamond"/>
                <w:rFonts w:ascii="Arial Narrow" w:eastAsia="Garamond" w:hAnsi="Arial Narrow" w:cs="Garamond"/>
                <w:bCs/>
              </w:rPr>
            </w:pPr>
            <w:r w:rsidRPr="00A03FF0">
              <w:rPr>
                <w:rFonts w:ascii="Arial Narrow" w:eastAsia="Garamond" w:hAnsi="Arial Narrow" w:cs="Garamond"/>
                <w:bCs/>
                <w:sz w:val="24"/>
              </w:rPr>
              <w:t>Hospital</w:t>
            </w:r>
          </w:p>
          <w:p w14:paraId="66984D24" w14:textId="77777777" w:rsidR="00D10136" w:rsidRPr="005C4005" w:rsidRDefault="00D10136" w:rsidP="006F4B78">
            <w:pPr>
              <w:keepLines/>
              <w:rPr>
                <w:rFonts w:ascii="Arial Narrow" w:hAnsi="Arial Narrow"/>
                <w:i/>
                <w:sz w:val="24"/>
              </w:rPr>
            </w:pPr>
            <w:bookmarkStart w:id="13" w:name="OLE_LINK49"/>
            <w:bookmarkEnd w:id="13"/>
          </w:p>
        </w:tc>
        <w:tc>
          <w:tcPr>
            <w:tcW w:w="2305" w:type="dxa"/>
            <w:tcBorders>
              <w:left w:val="single" w:sz="4" w:space="0" w:color="0070C0"/>
              <w:right w:val="single" w:sz="4" w:space="0" w:color="0070C0"/>
            </w:tcBorders>
            <w:shd w:val="clear" w:color="auto" w:fill="DAEEF3"/>
            <w:tcMar>
              <w:top w:w="43" w:type="dxa"/>
              <w:left w:w="115" w:type="dxa"/>
              <w:bottom w:w="43" w:type="dxa"/>
              <w:right w:w="115" w:type="dxa"/>
            </w:tcMar>
          </w:tcPr>
          <w:p w14:paraId="7BD4567C" w14:textId="77777777" w:rsidR="00D10136" w:rsidRPr="005C4005" w:rsidRDefault="00D10136" w:rsidP="006F4B78">
            <w:pPr>
              <w:keepLines/>
              <w:rPr>
                <w:rFonts w:ascii="Arial Narrow" w:eastAsia="Garamond" w:hAnsi="Arial Narrow" w:cs="Garamond"/>
                <w:sz w:val="24"/>
                <w:szCs w:val="24"/>
              </w:rPr>
            </w:pPr>
            <w:r w:rsidRPr="005C4005">
              <w:rPr>
                <w:rFonts w:ascii="Arial Narrow" w:eastAsia="Garamond" w:hAnsi="Arial Narrow" w:cs="Garamond"/>
                <w:sz w:val="24"/>
                <w:szCs w:val="24"/>
              </w:rPr>
              <w:t>10% coinsurance after medical deductible is met</w:t>
            </w:r>
          </w:p>
        </w:tc>
        <w:tc>
          <w:tcPr>
            <w:tcW w:w="2305" w:type="dxa"/>
            <w:tcBorders>
              <w:left w:val="single" w:sz="4" w:space="0" w:color="0070C0"/>
              <w:right w:val="single" w:sz="4" w:space="0" w:color="0070C0"/>
            </w:tcBorders>
            <w:shd w:val="clear" w:color="auto" w:fill="DAEEF3"/>
            <w:tcMar>
              <w:top w:w="43" w:type="dxa"/>
              <w:left w:w="115" w:type="dxa"/>
              <w:bottom w:w="43" w:type="dxa"/>
              <w:right w:w="115" w:type="dxa"/>
            </w:tcMar>
          </w:tcPr>
          <w:p w14:paraId="1C06DDAB" w14:textId="77777777" w:rsidR="00D10136" w:rsidRPr="005C4005" w:rsidRDefault="00D10136" w:rsidP="006F4B78">
            <w:pPr>
              <w:keepLines/>
              <w:rPr>
                <w:rFonts w:ascii="Arial Narrow" w:eastAsia="Garamond" w:hAnsi="Arial Narrow" w:cs="Garamond"/>
                <w:sz w:val="24"/>
              </w:rPr>
            </w:pPr>
            <w:r w:rsidRPr="005C4005">
              <w:rPr>
                <w:rFonts w:ascii="Arial Narrow" w:eastAsia="Garamond" w:hAnsi="Arial Narrow" w:cs="Garamond"/>
                <w:sz w:val="24"/>
                <w:szCs w:val="24"/>
              </w:rPr>
              <w:t>30% coinsurance after medical deductible is met</w:t>
            </w:r>
          </w:p>
        </w:tc>
      </w:tr>
      <w:tr w:rsidR="004063DF" w14:paraId="197284C8" w14:textId="77777777" w:rsidTr="00873717">
        <w:trPr>
          <w:trHeight w:val="20"/>
        </w:trPr>
        <w:tc>
          <w:tcPr>
            <w:tcW w:w="6752" w:type="dxa"/>
            <w:tcBorders>
              <w:left w:val="single" w:sz="4" w:space="0" w:color="0070C0"/>
              <w:bottom w:val="nil"/>
              <w:right w:val="single" w:sz="4" w:space="0" w:color="0070C0"/>
            </w:tcBorders>
            <w:shd w:val="clear" w:color="auto" w:fill="DAEEF3"/>
            <w:tcMar>
              <w:top w:w="43" w:type="dxa"/>
              <w:left w:w="115" w:type="dxa"/>
              <w:bottom w:w="43" w:type="dxa"/>
              <w:right w:w="115" w:type="dxa"/>
            </w:tcMar>
          </w:tcPr>
          <w:p w14:paraId="1E27E8AB" w14:textId="77777777" w:rsidR="00D10136" w:rsidRPr="005C4005" w:rsidRDefault="00D10136" w:rsidP="006F4B78">
            <w:pPr>
              <w:keepLines/>
              <w:rPr>
                <w:rStyle w:val="Garamond"/>
                <w:rFonts w:ascii="Arial Narrow" w:eastAsia="Garamond" w:hAnsi="Arial Narrow" w:cs="Garamond"/>
              </w:rPr>
            </w:pPr>
            <w:r w:rsidRPr="00556431">
              <w:rPr>
                <w:rFonts w:ascii="Arial Narrow" w:eastAsia="Garamond" w:hAnsi="Arial Narrow" w:cs="Garamond"/>
                <w:sz w:val="24"/>
              </w:rPr>
              <w:t>Ambulatory Surgical Center</w:t>
            </w:r>
          </w:p>
          <w:p w14:paraId="7C15BBD0" w14:textId="77777777" w:rsidR="00D10136" w:rsidRPr="005C4005" w:rsidRDefault="00D10136" w:rsidP="006F4B78">
            <w:pPr>
              <w:keepLines/>
              <w:rPr>
                <w:rFonts w:ascii="Arial Narrow" w:hAnsi="Arial Narrow"/>
                <w:i/>
                <w:sz w:val="24"/>
              </w:rPr>
            </w:pPr>
          </w:p>
        </w:tc>
        <w:tc>
          <w:tcPr>
            <w:tcW w:w="2305" w:type="dxa"/>
            <w:tcBorders>
              <w:left w:val="single" w:sz="4" w:space="0" w:color="0070C0"/>
              <w:bottom w:val="nil"/>
              <w:right w:val="single" w:sz="4" w:space="0" w:color="0070C0"/>
            </w:tcBorders>
            <w:shd w:val="clear" w:color="auto" w:fill="DAEEF3"/>
            <w:tcMar>
              <w:top w:w="43" w:type="dxa"/>
              <w:left w:w="115" w:type="dxa"/>
              <w:bottom w:w="43" w:type="dxa"/>
              <w:right w:w="115" w:type="dxa"/>
            </w:tcMar>
          </w:tcPr>
          <w:p w14:paraId="68D316A4" w14:textId="77777777" w:rsidR="00D10136" w:rsidRPr="005C4005" w:rsidRDefault="00D10136" w:rsidP="006F4B78">
            <w:pPr>
              <w:keepLines/>
              <w:rPr>
                <w:rFonts w:ascii="Arial Narrow" w:eastAsia="Garamond" w:hAnsi="Arial Narrow" w:cs="Garamond"/>
                <w:sz w:val="24"/>
                <w:szCs w:val="24"/>
              </w:rPr>
            </w:pPr>
            <w:r w:rsidRPr="005C4005">
              <w:rPr>
                <w:rFonts w:ascii="Arial Narrow" w:eastAsia="Garamond" w:hAnsi="Arial Narrow" w:cs="Garamond"/>
                <w:sz w:val="24"/>
                <w:szCs w:val="24"/>
              </w:rPr>
              <w:t>10% coinsurance after medical deductible is met</w:t>
            </w:r>
          </w:p>
        </w:tc>
        <w:tc>
          <w:tcPr>
            <w:tcW w:w="2305" w:type="dxa"/>
            <w:tcBorders>
              <w:left w:val="single" w:sz="4" w:space="0" w:color="0070C0"/>
              <w:bottom w:val="nil"/>
              <w:right w:val="single" w:sz="4" w:space="0" w:color="0070C0"/>
            </w:tcBorders>
            <w:shd w:val="clear" w:color="auto" w:fill="DAEEF3"/>
            <w:tcMar>
              <w:top w:w="43" w:type="dxa"/>
              <w:left w:w="115" w:type="dxa"/>
              <w:bottom w:w="43" w:type="dxa"/>
              <w:right w:w="115" w:type="dxa"/>
            </w:tcMar>
          </w:tcPr>
          <w:p w14:paraId="051889FE" w14:textId="77777777" w:rsidR="00D10136" w:rsidRPr="005C4005" w:rsidRDefault="00D10136" w:rsidP="006F4B78">
            <w:pPr>
              <w:keepLines/>
              <w:rPr>
                <w:rFonts w:ascii="Arial Narrow" w:eastAsia="Garamond" w:hAnsi="Arial Narrow" w:cs="Garamond"/>
                <w:sz w:val="24"/>
                <w:szCs w:val="24"/>
              </w:rPr>
            </w:pPr>
            <w:r w:rsidRPr="005C4005">
              <w:rPr>
                <w:rFonts w:ascii="Arial Narrow" w:eastAsia="Garamond" w:hAnsi="Arial Narrow" w:cs="Garamond"/>
                <w:sz w:val="24"/>
                <w:szCs w:val="24"/>
              </w:rPr>
              <w:t>30% coinsurance after medical deductible is met</w:t>
            </w:r>
          </w:p>
        </w:tc>
      </w:tr>
      <w:tr w:rsidR="004063DF" w14:paraId="3E25B4B7" w14:textId="77777777" w:rsidTr="00873717">
        <w:trPr>
          <w:trHeight w:val="20"/>
        </w:trPr>
        <w:tc>
          <w:tcPr>
            <w:tcW w:w="6752" w:type="dxa"/>
            <w:tcBorders>
              <w:top w:val="single" w:sz="4" w:space="0" w:color="0070C0"/>
              <w:left w:val="single" w:sz="4" w:space="0" w:color="0070C0"/>
              <w:bottom w:val="nil"/>
              <w:right w:val="single" w:sz="4" w:space="0" w:color="0070C0"/>
            </w:tcBorders>
            <w:tcMar>
              <w:top w:w="43" w:type="dxa"/>
              <w:left w:w="115" w:type="dxa"/>
              <w:bottom w:w="43" w:type="dxa"/>
              <w:right w:w="115" w:type="dxa"/>
            </w:tcMar>
          </w:tcPr>
          <w:p w14:paraId="595CA646" w14:textId="77777777" w:rsidR="00D10136" w:rsidRPr="00F17DC2" w:rsidRDefault="00D10136" w:rsidP="006F4B78">
            <w:pPr>
              <w:keepNext/>
              <w:keepLines/>
              <w:rPr>
                <w:rFonts w:ascii="Arial Narrow" w:eastAsia="Garamond" w:hAnsi="Arial Narrow" w:cs="Garamond"/>
                <w:b/>
                <w:sz w:val="24"/>
                <w:u w:val="single"/>
              </w:rPr>
            </w:pPr>
            <w:r w:rsidRPr="00F17DC2">
              <w:rPr>
                <w:rFonts w:ascii="Arial Narrow" w:eastAsia="Garamond" w:hAnsi="Arial Narrow" w:cs="Garamond"/>
                <w:b/>
                <w:sz w:val="24"/>
                <w:u w:val="single"/>
              </w:rPr>
              <w:lastRenderedPageBreak/>
              <w:t>Hospital (</w:t>
            </w:r>
            <w:r w:rsidRPr="00EC0977">
              <w:rPr>
                <w:rFonts w:ascii="Arial Narrow" w:eastAsia="Garamond" w:hAnsi="Arial Narrow" w:cs="Garamond"/>
                <w:b/>
                <w:sz w:val="24"/>
                <w:u w:val="single"/>
              </w:rPr>
              <w:t>Including Maternity, Mental Health and Substance Use Disorder Services</w:t>
            </w:r>
            <w:r>
              <w:rPr>
                <w:rFonts w:ascii="Arial Narrow" w:eastAsia="Garamond" w:hAnsi="Arial Narrow" w:cs="Garamond"/>
                <w:b/>
                <w:sz w:val="24"/>
                <w:u w:val="single"/>
              </w:rPr>
              <w:t>)</w:t>
            </w:r>
          </w:p>
          <w:p w14:paraId="5263BF6B" w14:textId="77777777" w:rsidR="00D10136" w:rsidRPr="00F17DC2" w:rsidRDefault="00D10136" w:rsidP="006F4B78">
            <w:pPr>
              <w:keepNext/>
              <w:keepLines/>
              <w:rPr>
                <w:rFonts w:ascii="Arial Narrow" w:eastAsia="Garamond" w:hAnsi="Arial Narrow" w:cs="Garamond"/>
                <w:i/>
                <w:sz w:val="24"/>
              </w:rPr>
            </w:pPr>
          </w:p>
        </w:tc>
        <w:tc>
          <w:tcPr>
            <w:tcW w:w="2305" w:type="dxa"/>
            <w:tcBorders>
              <w:top w:val="single" w:sz="4" w:space="0" w:color="0070C0"/>
              <w:left w:val="single" w:sz="4" w:space="0" w:color="0070C0"/>
              <w:bottom w:val="nil"/>
              <w:right w:val="single" w:sz="4" w:space="0" w:color="0070C0"/>
            </w:tcBorders>
            <w:tcMar>
              <w:top w:w="43" w:type="dxa"/>
              <w:left w:w="115" w:type="dxa"/>
              <w:bottom w:w="43" w:type="dxa"/>
              <w:right w:w="115" w:type="dxa"/>
            </w:tcMar>
          </w:tcPr>
          <w:p w14:paraId="57B34C9A" w14:textId="77777777" w:rsidR="00D10136" w:rsidRPr="005C4005" w:rsidRDefault="00D10136" w:rsidP="006F4B78">
            <w:pPr>
              <w:keepNext/>
              <w:keepLines/>
              <w:rPr>
                <w:rFonts w:ascii="Arial Narrow" w:eastAsia="Garamond" w:hAnsi="Arial Narrow" w:cs="Garamond"/>
                <w:sz w:val="24"/>
                <w:szCs w:val="24"/>
              </w:rPr>
            </w:pPr>
          </w:p>
        </w:tc>
        <w:tc>
          <w:tcPr>
            <w:tcW w:w="2305" w:type="dxa"/>
            <w:tcBorders>
              <w:top w:val="single" w:sz="4" w:space="0" w:color="0070C0"/>
              <w:left w:val="single" w:sz="4" w:space="0" w:color="0070C0"/>
              <w:bottom w:val="nil"/>
              <w:right w:val="single" w:sz="4" w:space="0" w:color="0070C0"/>
            </w:tcBorders>
            <w:tcMar>
              <w:top w:w="43" w:type="dxa"/>
              <w:left w:w="115" w:type="dxa"/>
              <w:bottom w:w="43" w:type="dxa"/>
              <w:right w:w="115" w:type="dxa"/>
            </w:tcMar>
          </w:tcPr>
          <w:p w14:paraId="148E9CE5" w14:textId="77777777" w:rsidR="00D10136" w:rsidRPr="005C4005" w:rsidRDefault="00D10136" w:rsidP="006F4B78">
            <w:pPr>
              <w:keepNext/>
              <w:keepLines/>
              <w:rPr>
                <w:rFonts w:ascii="Arial Narrow" w:eastAsia="Garamond" w:hAnsi="Arial Narrow" w:cs="Garamond"/>
                <w:sz w:val="24"/>
              </w:rPr>
            </w:pPr>
          </w:p>
        </w:tc>
      </w:tr>
      <w:tr w:rsidR="004063DF" w14:paraId="5FFBC53A" w14:textId="77777777" w:rsidTr="00873717">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47929ACF" w14:textId="77777777" w:rsidR="00D10136" w:rsidRPr="00845269" w:rsidRDefault="00D10136" w:rsidP="006F4B78">
            <w:pPr>
              <w:keepLines/>
              <w:rPr>
                <w:rFonts w:ascii="Arial Narrow" w:eastAsia="Garamond" w:hAnsi="Arial Narrow" w:cs="Garamond"/>
                <w:i/>
                <w:sz w:val="24"/>
              </w:rPr>
            </w:pPr>
            <w:r>
              <w:rPr>
                <w:rFonts w:ascii="Arial Narrow" w:eastAsia="Garamond" w:hAnsi="Arial Narrow" w:cs="Garamond"/>
                <w:b/>
                <w:sz w:val="24"/>
              </w:rPr>
              <w:t>Facility F</w:t>
            </w:r>
            <w:r w:rsidRPr="005C4005">
              <w:rPr>
                <w:rFonts w:ascii="Arial Narrow" w:eastAsia="Garamond" w:hAnsi="Arial Narrow" w:cs="Garamond"/>
                <w:b/>
                <w:sz w:val="24"/>
              </w:rPr>
              <w:t>ees</w:t>
            </w:r>
            <w:r>
              <w:rPr>
                <w:rFonts w:ascii="Arial Narrow" w:eastAsia="Garamond" w:hAnsi="Arial Narrow" w:cs="Garamond"/>
                <w:b/>
                <w:sz w:val="24"/>
              </w:rPr>
              <w:br/>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5E49D83B" w14:textId="77777777" w:rsidR="00D10136" w:rsidRDefault="00D10136" w:rsidP="006F4B78">
            <w:pPr>
              <w:keepLines/>
              <w:rPr>
                <w:rFonts w:ascii="Arial Narrow" w:eastAsia="Garamond" w:hAnsi="Arial Narrow" w:cs="Garamond"/>
                <w:sz w:val="24"/>
                <w:szCs w:val="24"/>
              </w:rPr>
            </w:pPr>
            <w:r w:rsidRPr="005C4005">
              <w:rPr>
                <w:rFonts w:ascii="Arial Narrow" w:eastAsia="Garamond" w:hAnsi="Arial Narrow" w:cs="Garamond"/>
                <w:sz w:val="24"/>
                <w:szCs w:val="24"/>
              </w:rPr>
              <w:t>10% coinsurance after medical deductible is met</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51F931E3" w14:textId="77777777" w:rsidR="00D10136" w:rsidRPr="005C4005" w:rsidRDefault="00D10136" w:rsidP="006F4B78">
            <w:pPr>
              <w:keepLines/>
              <w:rPr>
                <w:rFonts w:ascii="Arial Narrow" w:eastAsia="Garamond" w:hAnsi="Arial Narrow" w:cs="Garamond"/>
                <w:sz w:val="24"/>
              </w:rPr>
            </w:pPr>
            <w:r w:rsidRPr="005C4005">
              <w:rPr>
                <w:rFonts w:ascii="Arial Narrow" w:eastAsia="Garamond" w:hAnsi="Arial Narrow" w:cs="Garamond"/>
                <w:sz w:val="24"/>
                <w:szCs w:val="24"/>
              </w:rPr>
              <w:t>30% coinsurance after medical deductible is met</w:t>
            </w:r>
          </w:p>
        </w:tc>
      </w:tr>
      <w:tr w:rsidR="004063DF" w14:paraId="14DAA10E" w14:textId="77777777" w:rsidTr="00873717">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58CA3443" w14:textId="77777777" w:rsidR="00D10136" w:rsidRPr="005C4005" w:rsidRDefault="00D10136" w:rsidP="006F4B78">
            <w:pPr>
              <w:keepLines/>
              <w:autoSpaceDE w:val="0"/>
              <w:autoSpaceDN w:val="0"/>
              <w:rPr>
                <w:rFonts w:ascii="Arial Narrow" w:hAnsi="Arial Narrow"/>
                <w:i/>
                <w:iCs/>
                <w:sz w:val="24"/>
                <w:szCs w:val="24"/>
              </w:rPr>
            </w:pPr>
            <w:r w:rsidRPr="005C4005">
              <w:rPr>
                <w:rFonts w:ascii="Arial Narrow" w:hAnsi="Arial Narrow"/>
                <w:b/>
                <w:sz w:val="24"/>
                <w:szCs w:val="24"/>
              </w:rPr>
              <w:t>Human Organ and Tissue Transplants</w:t>
            </w:r>
            <w:r>
              <w:rPr>
                <w:rFonts w:ascii="Arial Narrow" w:hAnsi="Arial Narrow"/>
                <w:b/>
                <w:sz w:val="24"/>
                <w:szCs w:val="24"/>
              </w:rPr>
              <w:br/>
            </w:r>
            <w:r w:rsidRPr="00B13F0E">
              <w:rPr>
                <w:rFonts w:ascii="Arial Narrow" w:eastAsia="Garamond" w:hAnsi="Arial Narrow" w:cs="Garamond"/>
                <w:i/>
                <w:sz w:val="24"/>
                <w:szCs w:val="24"/>
              </w:rPr>
              <w:t>Cornea</w:t>
            </w:r>
            <w:r w:rsidRPr="00B13F0E">
              <w:rPr>
                <w:rFonts w:ascii="Arial Narrow" w:eastAsia="Garamond" w:hAnsi="Arial Narrow" w:cs="Garamond"/>
                <w:i/>
                <w:sz w:val="24"/>
                <w:szCs w:val="24"/>
              </w:rPr>
              <w:t xml:space="preserve"> transplants are treated as medical procedures, with benefits and cost sharing determined by the setting in which the services are received.</w:t>
            </w:r>
            <w:r>
              <w:rPr>
                <w:rFonts w:ascii="Arial Narrow" w:eastAsia="Garamond" w:hAnsi="Arial Narrow" w:cs="Garamond"/>
                <w:i/>
                <w:sz w:val="24"/>
                <w:szCs w:val="24"/>
              </w:rPr>
              <w:t xml:space="preserve"> </w:t>
            </w:r>
            <w:r w:rsidRPr="0023265C">
              <w:rPr>
                <w:rFonts w:ascii="Arial Narrow" w:eastAsia="Garamond" w:hAnsi="Arial Narrow" w:cs="Garamond"/>
                <w:i/>
                <w:iCs/>
                <w:sz w:val="24"/>
                <w:szCs w:val="24"/>
              </w:rPr>
              <w:t xml:space="preserve">You must get certain covered </w:t>
            </w:r>
            <w:r w:rsidRPr="0023265C">
              <w:rPr>
                <w:rFonts w:ascii="Arial Narrow" w:eastAsia="Garamond" w:hAnsi="Arial Narrow" w:cs="Garamond"/>
                <w:i/>
                <w:iCs/>
                <w:sz w:val="24"/>
                <w:szCs w:val="24"/>
              </w:rPr>
              <w:t>transplant</w:t>
            </w:r>
            <w:r w:rsidRPr="0023265C">
              <w:rPr>
                <w:rFonts w:ascii="Arial Narrow" w:eastAsia="Garamond" w:hAnsi="Arial Narrow" w:cs="Garamond"/>
                <w:i/>
                <w:iCs/>
                <w:sz w:val="24"/>
                <w:szCs w:val="24"/>
              </w:rPr>
              <w:t xml:space="preserve"> procedures from an Approved In-Network Provider to receive the </w:t>
            </w:r>
            <w:r>
              <w:rPr>
                <w:rFonts w:ascii="Arial Narrow" w:eastAsia="Garamond" w:hAnsi="Arial Narrow" w:cs="Garamond"/>
                <w:i/>
                <w:iCs/>
                <w:sz w:val="24"/>
                <w:szCs w:val="24"/>
              </w:rPr>
              <w:t xml:space="preserve">In-Network </w:t>
            </w:r>
            <w:r w:rsidRPr="0023265C">
              <w:rPr>
                <w:rFonts w:ascii="Arial Narrow" w:eastAsia="Garamond" w:hAnsi="Arial Narrow" w:cs="Garamond"/>
                <w:i/>
                <w:iCs/>
                <w:sz w:val="24"/>
                <w:szCs w:val="24"/>
              </w:rPr>
              <w:t>level of benefits.</w:t>
            </w:r>
            <w:r>
              <w:rPr>
                <w:rFonts w:ascii="Arial Narrow" w:eastAsia="Garamond" w:hAnsi="Arial Narrow" w:cs="Garamond"/>
                <w:i/>
                <w:iCs/>
                <w:sz w:val="24"/>
                <w:szCs w:val="24"/>
              </w:rPr>
              <w:t xml:space="preserve"> </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6043C149" w14:textId="77777777" w:rsidR="00D10136" w:rsidRPr="005C4005" w:rsidRDefault="00D10136" w:rsidP="006F4B78">
            <w:pPr>
              <w:keepLines/>
              <w:rPr>
                <w:rFonts w:ascii="Arial Narrow" w:eastAsia="Garamond" w:hAnsi="Arial Narrow" w:cs="Garamond"/>
                <w:sz w:val="24"/>
                <w:szCs w:val="24"/>
              </w:rPr>
            </w:pPr>
            <w:r w:rsidRPr="005C4005">
              <w:rPr>
                <w:rFonts w:ascii="Arial Narrow" w:eastAsia="Garamond" w:hAnsi="Arial Narrow" w:cs="Garamond"/>
                <w:sz w:val="24"/>
                <w:szCs w:val="24"/>
              </w:rPr>
              <w:t>No charge</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25AEA48" w14:textId="77777777" w:rsidR="00D10136" w:rsidRPr="005C4005" w:rsidRDefault="00D10136" w:rsidP="006F4B78">
            <w:pPr>
              <w:keepLines/>
              <w:rPr>
                <w:rFonts w:ascii="Arial Narrow" w:eastAsia="Garamond" w:hAnsi="Arial Narrow" w:cs="Garamond"/>
                <w:sz w:val="24"/>
              </w:rPr>
            </w:pPr>
            <w:r w:rsidRPr="005C4005">
              <w:rPr>
                <w:rFonts w:ascii="Arial Narrow" w:eastAsia="Garamond" w:hAnsi="Arial Narrow" w:cs="Garamond"/>
                <w:sz w:val="24"/>
                <w:szCs w:val="24"/>
              </w:rPr>
              <w:t>50% coinsurance after medical deductible is met</w:t>
            </w:r>
          </w:p>
        </w:tc>
      </w:tr>
      <w:tr w:rsidR="004063DF" w14:paraId="1187E688" w14:textId="77777777" w:rsidTr="00873717">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226141D9" w14:textId="77777777" w:rsidR="00D10136" w:rsidRPr="005C4005" w:rsidRDefault="00D10136" w:rsidP="006F4B78">
            <w:pPr>
              <w:keepLines/>
              <w:rPr>
                <w:rFonts w:ascii="Arial Narrow" w:hAnsi="Arial Narrow"/>
                <w:i/>
                <w:iCs/>
                <w:sz w:val="24"/>
                <w:szCs w:val="24"/>
              </w:rPr>
            </w:pPr>
            <w:r w:rsidRPr="00AB0E16">
              <w:rPr>
                <w:rFonts w:ascii="Arial Narrow" w:eastAsia="Garamond" w:hAnsi="Arial Narrow" w:cs="Garamond"/>
                <w:b/>
                <w:sz w:val="24"/>
              </w:rPr>
              <w:t>Physician and other services</w:t>
            </w:r>
            <w:r w:rsidRPr="0048137C">
              <w:rPr>
                <w:rFonts w:ascii="Arial Narrow" w:eastAsia="Garamond" w:hAnsi="Arial Narrow" w:cs="Garamond"/>
                <w:bCs/>
                <w:sz w:val="24"/>
              </w:rPr>
              <w:t xml:space="preserve"> </w:t>
            </w:r>
            <w:r w:rsidRPr="00AB0E16">
              <w:rPr>
                <w:rFonts w:ascii="Arial Narrow" w:eastAsia="Garamond" w:hAnsi="Arial Narrow" w:cs="Garamond"/>
                <w:bCs/>
                <w:i/>
                <w:iCs/>
                <w:sz w:val="24"/>
              </w:rPr>
              <w:t>including surgeon fees</w:t>
            </w:r>
            <w:r>
              <w:rPr>
                <w:rFonts w:ascii="Arial Narrow" w:eastAsia="Garamond" w:hAnsi="Arial Narrow" w:cs="Garamond"/>
                <w:bCs/>
                <w:i/>
                <w:iCs/>
                <w:sz w:val="24"/>
              </w:rPr>
              <w:br/>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0827D84F" w14:textId="77777777" w:rsidR="00D10136" w:rsidRPr="005C4005" w:rsidRDefault="00D10136" w:rsidP="006F4B78">
            <w:pPr>
              <w:keepLines/>
              <w:rPr>
                <w:rFonts w:ascii="Arial Narrow" w:eastAsia="Garamond" w:hAnsi="Arial Narrow" w:cs="Garamond"/>
                <w:sz w:val="24"/>
                <w:szCs w:val="24"/>
              </w:rPr>
            </w:pPr>
            <w:r w:rsidRPr="005C4005">
              <w:rPr>
                <w:rFonts w:ascii="Arial Narrow" w:eastAsia="Garamond" w:hAnsi="Arial Narrow" w:cs="Garamond"/>
                <w:sz w:val="24"/>
                <w:szCs w:val="24"/>
              </w:rPr>
              <w:t>10% coinsurance after medical deductible is met</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7BA20432" w14:textId="77777777" w:rsidR="00D10136" w:rsidRPr="005C4005" w:rsidRDefault="00D10136" w:rsidP="006F4B78">
            <w:pPr>
              <w:keepLines/>
              <w:rPr>
                <w:rFonts w:ascii="Arial Narrow" w:eastAsia="Garamond" w:hAnsi="Arial Narrow" w:cs="Garamond"/>
                <w:sz w:val="24"/>
              </w:rPr>
            </w:pPr>
            <w:r w:rsidRPr="005C4005">
              <w:rPr>
                <w:rFonts w:ascii="Arial Narrow" w:eastAsia="Garamond" w:hAnsi="Arial Narrow" w:cs="Garamond"/>
                <w:sz w:val="24"/>
                <w:szCs w:val="24"/>
              </w:rPr>
              <w:t>30% coinsurance after medical deductible is met</w:t>
            </w:r>
          </w:p>
        </w:tc>
      </w:tr>
      <w:tr w:rsidR="004063DF" w14:paraId="5F9BEA54" w14:textId="77777777" w:rsidTr="00873717">
        <w:trPr>
          <w:trHeight w:val="20"/>
        </w:trPr>
        <w:tc>
          <w:tcPr>
            <w:tcW w:w="6752" w:type="dxa"/>
            <w:tcBorders>
              <w:top w:val="single" w:sz="4" w:space="0" w:color="0070C0"/>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5A3A655" w14:textId="77777777" w:rsidR="00D10136" w:rsidRPr="0020314B" w:rsidRDefault="00D10136" w:rsidP="006F4B78">
            <w:pPr>
              <w:keepLines/>
              <w:rPr>
                <w:rFonts w:ascii="Arial Narrow" w:eastAsia="Garamond" w:hAnsi="Arial Narrow" w:cs="Garamond"/>
                <w:b/>
                <w:sz w:val="24"/>
                <w:szCs w:val="24"/>
                <w:u w:val="single"/>
              </w:rPr>
            </w:pPr>
            <w:r w:rsidRPr="0020314B">
              <w:rPr>
                <w:rFonts w:ascii="Arial Narrow" w:eastAsia="Garamond" w:hAnsi="Arial Narrow" w:cs="Garamond"/>
                <w:b/>
                <w:sz w:val="24"/>
                <w:szCs w:val="24"/>
                <w:u w:val="single"/>
              </w:rPr>
              <w:t>Home Health Care</w:t>
            </w:r>
          </w:p>
          <w:p w14:paraId="1230C3D4" w14:textId="77777777" w:rsidR="00D10136" w:rsidRPr="00740178" w:rsidRDefault="00D10136" w:rsidP="006F4B78">
            <w:pPr>
              <w:keepLines/>
              <w:rPr>
                <w:rFonts w:ascii="Arial Narrow" w:eastAsia="Garamond" w:hAnsi="Arial Narrow" w:cs="Garamond"/>
                <w:sz w:val="24"/>
                <w:szCs w:val="24"/>
              </w:rPr>
            </w:pPr>
            <w:r w:rsidRPr="00740178">
              <w:rPr>
                <w:rFonts w:ascii="Arial Narrow" w:hAnsi="Arial Narrow"/>
                <w:i/>
                <w:sz w:val="24"/>
                <w:szCs w:val="24"/>
              </w:rPr>
              <w:t xml:space="preserve">Coverage is limited to 120 visits per benefit period. Limits are combined for all home health services. </w:t>
            </w:r>
          </w:p>
        </w:tc>
        <w:tc>
          <w:tcPr>
            <w:tcW w:w="2305" w:type="dxa"/>
            <w:tcBorders>
              <w:top w:val="single" w:sz="4" w:space="0" w:color="0070C0"/>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73D55149" w14:textId="77777777" w:rsidR="00D10136" w:rsidRPr="005C4005" w:rsidRDefault="00D10136" w:rsidP="006F4B78">
            <w:pPr>
              <w:keepLines/>
              <w:rPr>
                <w:rFonts w:ascii="Arial Narrow" w:eastAsia="Garamond" w:hAnsi="Arial Narrow" w:cs="Garamond"/>
                <w:sz w:val="24"/>
                <w:szCs w:val="24"/>
              </w:rPr>
            </w:pPr>
            <w:r w:rsidRPr="005C4005">
              <w:rPr>
                <w:rFonts w:ascii="Arial Narrow" w:eastAsia="Garamond" w:hAnsi="Arial Narrow" w:cs="Garamond"/>
                <w:sz w:val="24"/>
                <w:szCs w:val="24"/>
              </w:rPr>
              <w:t>10% coinsurance after medical deductible is met</w:t>
            </w:r>
          </w:p>
        </w:tc>
        <w:tc>
          <w:tcPr>
            <w:tcW w:w="2305" w:type="dxa"/>
            <w:tcBorders>
              <w:top w:val="single" w:sz="4" w:space="0" w:color="0070C0"/>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599C6357" w14:textId="77777777" w:rsidR="00D10136" w:rsidRPr="005C4005" w:rsidRDefault="00D10136" w:rsidP="006F4B78">
            <w:pPr>
              <w:keepLines/>
              <w:rPr>
                <w:rFonts w:ascii="Arial Narrow" w:eastAsia="Garamond" w:hAnsi="Arial Narrow" w:cs="Garamond"/>
                <w:sz w:val="24"/>
              </w:rPr>
            </w:pPr>
            <w:r w:rsidRPr="005C4005">
              <w:rPr>
                <w:rFonts w:ascii="Arial Narrow" w:eastAsia="Garamond" w:hAnsi="Arial Narrow" w:cs="Garamond"/>
                <w:sz w:val="24"/>
                <w:szCs w:val="24"/>
              </w:rPr>
              <w:t>30% coinsurance after medical deductible is met</w:t>
            </w:r>
          </w:p>
        </w:tc>
      </w:tr>
      <w:tr w:rsidR="004063DF" w14:paraId="17EABDF2" w14:textId="77777777" w:rsidTr="009B5C18">
        <w:trPr>
          <w:trHeight w:val="20"/>
        </w:trPr>
        <w:tc>
          <w:tcPr>
            <w:tcW w:w="6752" w:type="dxa"/>
            <w:tcBorders>
              <w:top w:val="single" w:sz="4" w:space="0" w:color="0070C0"/>
              <w:left w:val="single" w:sz="4" w:space="0" w:color="0070C0"/>
              <w:bottom w:val="nil"/>
              <w:right w:val="single" w:sz="4" w:space="0" w:color="0070C0"/>
            </w:tcBorders>
            <w:tcMar>
              <w:top w:w="43" w:type="dxa"/>
              <w:left w:w="115" w:type="dxa"/>
              <w:bottom w:w="43" w:type="dxa"/>
              <w:right w:w="115" w:type="dxa"/>
            </w:tcMar>
          </w:tcPr>
          <w:p w14:paraId="7B797DAA" w14:textId="77777777" w:rsidR="00D10136" w:rsidRPr="00611BF3" w:rsidRDefault="00D10136" w:rsidP="006F4B78">
            <w:pPr>
              <w:keepLines/>
              <w:rPr>
                <w:rFonts w:ascii="Arial Narrow" w:eastAsia="Garamond" w:hAnsi="Arial Narrow" w:cs="Garamond"/>
                <w:b/>
                <w:sz w:val="24"/>
              </w:rPr>
            </w:pPr>
            <w:r w:rsidRPr="0038252F">
              <w:rPr>
                <w:rFonts w:ascii="Arial Narrow" w:eastAsia="Garamond" w:hAnsi="Arial Narrow" w:cs="Garamond"/>
                <w:b/>
                <w:sz w:val="24"/>
                <w:u w:val="single"/>
              </w:rPr>
              <w:t>Therapy Services</w:t>
            </w:r>
          </w:p>
        </w:tc>
        <w:tc>
          <w:tcPr>
            <w:tcW w:w="2305" w:type="dxa"/>
            <w:tcBorders>
              <w:top w:val="single" w:sz="4" w:space="0" w:color="0070C0"/>
              <w:left w:val="single" w:sz="4" w:space="0" w:color="0070C0"/>
              <w:bottom w:val="nil"/>
              <w:right w:val="single" w:sz="4" w:space="0" w:color="0070C0"/>
            </w:tcBorders>
            <w:tcMar>
              <w:top w:w="43" w:type="dxa"/>
              <w:left w:w="115" w:type="dxa"/>
              <w:bottom w:w="43" w:type="dxa"/>
              <w:right w:w="115" w:type="dxa"/>
            </w:tcMar>
          </w:tcPr>
          <w:p w14:paraId="7ED6EB33" w14:textId="77777777" w:rsidR="00D10136" w:rsidRPr="005C4005" w:rsidRDefault="00D10136" w:rsidP="006F4B78">
            <w:pPr>
              <w:keepLines/>
              <w:rPr>
                <w:rFonts w:ascii="Arial Narrow" w:eastAsia="Garamond" w:hAnsi="Arial Narrow" w:cs="Garamond"/>
                <w:sz w:val="24"/>
                <w:szCs w:val="24"/>
              </w:rPr>
            </w:pPr>
          </w:p>
        </w:tc>
        <w:tc>
          <w:tcPr>
            <w:tcW w:w="2305" w:type="dxa"/>
            <w:tcBorders>
              <w:top w:val="single" w:sz="4" w:space="0" w:color="0070C0"/>
              <w:left w:val="single" w:sz="4" w:space="0" w:color="0070C0"/>
              <w:bottom w:val="nil"/>
              <w:right w:val="single" w:sz="4" w:space="0" w:color="0070C0"/>
            </w:tcBorders>
            <w:tcMar>
              <w:top w:w="43" w:type="dxa"/>
              <w:left w:w="115" w:type="dxa"/>
              <w:bottom w:w="43" w:type="dxa"/>
              <w:right w:w="115" w:type="dxa"/>
            </w:tcMar>
          </w:tcPr>
          <w:p w14:paraId="1609FAE4" w14:textId="77777777" w:rsidR="00D10136" w:rsidRPr="005C4005" w:rsidRDefault="00D10136" w:rsidP="006F4B78">
            <w:pPr>
              <w:keepLines/>
              <w:rPr>
                <w:rFonts w:ascii="Arial Narrow" w:eastAsia="Garamond" w:hAnsi="Arial Narrow" w:cs="Garamond"/>
                <w:sz w:val="24"/>
              </w:rPr>
            </w:pPr>
          </w:p>
        </w:tc>
      </w:tr>
      <w:tr w:rsidR="004063DF" w14:paraId="4AF6BD89" w14:textId="77777777" w:rsidTr="009B5C18">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23859A79" w14:textId="77777777" w:rsidR="00D10136" w:rsidRPr="00611BF3" w:rsidRDefault="00D10136" w:rsidP="006F4B78">
            <w:pPr>
              <w:keepLines/>
              <w:rPr>
                <w:rFonts w:ascii="Arial Narrow" w:eastAsia="Garamond" w:hAnsi="Arial Narrow" w:cs="Garamond"/>
                <w:sz w:val="24"/>
              </w:rPr>
            </w:pPr>
            <w:bookmarkStart w:id="14" w:name="_Hlk106092002"/>
            <w:r w:rsidRPr="00611BF3">
              <w:rPr>
                <w:rFonts w:ascii="Arial Narrow" w:eastAsia="Garamond" w:hAnsi="Arial Narrow" w:cs="Garamond"/>
                <w:b/>
                <w:sz w:val="24"/>
              </w:rPr>
              <w:t>Rehabilitation and Habilitation</w:t>
            </w:r>
            <w:r w:rsidRPr="00611BF3">
              <w:rPr>
                <w:rFonts w:ascii="Arial Narrow" w:eastAsia="Garamond" w:hAnsi="Arial Narrow" w:cs="Garamond"/>
                <w:bCs/>
                <w:i/>
                <w:iCs/>
                <w:sz w:val="24"/>
              </w:rPr>
              <w:t xml:space="preserve"> </w:t>
            </w:r>
            <w:r w:rsidRPr="00611BF3">
              <w:rPr>
                <w:rFonts w:ascii="Arial Narrow" w:eastAsia="Garamond" w:hAnsi="Arial Narrow" w:cs="Garamond"/>
                <w:b/>
                <w:sz w:val="24"/>
              </w:rPr>
              <w:t xml:space="preserve">services </w:t>
            </w:r>
            <w:r w:rsidRPr="00611BF3">
              <w:rPr>
                <w:rFonts w:ascii="Arial Narrow" w:eastAsia="Garamond" w:hAnsi="Arial Narrow" w:cs="Garamond"/>
                <w:bCs/>
                <w:i/>
                <w:iCs/>
                <w:sz w:val="24"/>
              </w:rPr>
              <w:t>including physical, occupational and speech therapies.</w:t>
            </w:r>
            <w:r w:rsidRPr="00611BF3">
              <w:rPr>
                <w:rFonts w:ascii="Arial Narrow" w:eastAsia="Garamond" w:hAnsi="Arial Narrow" w:cs="Garamond"/>
                <w:bCs/>
                <w:i/>
                <w:iCs/>
                <w:sz w:val="24"/>
              </w:rPr>
              <w:br/>
            </w:r>
            <w:r w:rsidRPr="00494D72">
              <w:rPr>
                <w:rFonts w:ascii="Arial Narrow" w:hAnsi="Arial Narrow"/>
                <w:i/>
                <w:iCs/>
                <w:sz w:val="24"/>
                <w:szCs w:val="24"/>
              </w:rPr>
              <w:t>Coverage for physical and occupational therapies is limited to 40</w:t>
            </w:r>
            <w:r w:rsidRPr="00494D72">
              <w:rPr>
                <w:rFonts w:ascii="Arial Narrow" w:eastAsia="Garamond" w:hAnsi="Arial Narrow" w:cs="Garamond"/>
                <w:i/>
                <w:sz w:val="24"/>
                <w:szCs w:val="24"/>
              </w:rPr>
              <w:t xml:space="preserve"> </w:t>
            </w:r>
            <w:r w:rsidRPr="00494D72">
              <w:rPr>
                <w:rFonts w:ascii="Arial Narrow" w:hAnsi="Arial Narrow"/>
                <w:i/>
                <w:iCs/>
                <w:sz w:val="24"/>
                <w:szCs w:val="24"/>
              </w:rPr>
              <w:t>visits</w:t>
            </w:r>
            <w:r w:rsidRPr="00494D72">
              <w:rPr>
                <w:rFonts w:ascii="Arial Narrow" w:eastAsia="Garamond" w:hAnsi="Arial Narrow" w:cs="Garamond"/>
                <w:i/>
                <w:sz w:val="24"/>
                <w:szCs w:val="24"/>
              </w:rPr>
              <w:t xml:space="preserve"> </w:t>
            </w:r>
            <w:r w:rsidRPr="00494D72">
              <w:rPr>
                <w:rFonts w:ascii="Arial Narrow" w:hAnsi="Arial Narrow"/>
                <w:i/>
                <w:iCs/>
                <w:sz w:val="24"/>
                <w:szCs w:val="24"/>
              </w:rPr>
              <w:t xml:space="preserve">combined </w:t>
            </w:r>
            <w:r w:rsidRPr="00494D72">
              <w:rPr>
                <w:rFonts w:ascii="Arial Narrow" w:eastAsia="Garamond" w:hAnsi="Arial Narrow" w:cs="Garamond"/>
                <w:i/>
                <w:sz w:val="24"/>
                <w:szCs w:val="24"/>
              </w:rPr>
              <w:t xml:space="preserve">per benefit period. </w:t>
            </w:r>
            <w:r w:rsidRPr="00494D72">
              <w:rPr>
                <w:rFonts w:ascii="Arial Narrow" w:hAnsi="Arial Narrow"/>
                <w:i/>
                <w:iCs/>
                <w:sz w:val="24"/>
                <w:szCs w:val="24"/>
              </w:rPr>
              <w:t>Coverage for speech therapy is limited to 20</w:t>
            </w:r>
            <w:r w:rsidRPr="00494D72">
              <w:rPr>
                <w:rFonts w:ascii="Arial Narrow" w:eastAsia="Garamond" w:hAnsi="Arial Narrow" w:cs="Garamond"/>
                <w:i/>
                <w:sz w:val="24"/>
                <w:szCs w:val="24"/>
              </w:rPr>
              <w:t xml:space="preserve"> </w:t>
            </w:r>
            <w:r w:rsidRPr="00494D72">
              <w:rPr>
                <w:rFonts w:ascii="Arial Narrow" w:hAnsi="Arial Narrow"/>
                <w:i/>
                <w:iCs/>
                <w:sz w:val="24"/>
                <w:szCs w:val="24"/>
              </w:rPr>
              <w:t>visits</w:t>
            </w:r>
            <w:r w:rsidRPr="00494D72">
              <w:rPr>
                <w:rFonts w:ascii="Arial Narrow" w:eastAsia="Garamond" w:hAnsi="Arial Narrow" w:cs="Garamond"/>
                <w:i/>
                <w:sz w:val="24"/>
                <w:szCs w:val="24"/>
              </w:rPr>
              <w:t xml:space="preserve"> per benefit period. </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5783D837" w14:textId="77777777" w:rsidR="00D10136" w:rsidRPr="005C4005" w:rsidRDefault="00D10136" w:rsidP="006F4B78">
            <w:pPr>
              <w:keepLines/>
              <w:rPr>
                <w:rFonts w:ascii="Arial Narrow" w:eastAsia="Garamond" w:hAnsi="Arial Narrow" w:cs="Garamond"/>
                <w:sz w:val="24"/>
                <w:szCs w:val="24"/>
              </w:rPr>
            </w:pP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780AA206" w14:textId="77777777" w:rsidR="00D10136" w:rsidRPr="005C4005" w:rsidRDefault="00D10136" w:rsidP="006F4B78">
            <w:pPr>
              <w:keepLines/>
              <w:rPr>
                <w:rFonts w:ascii="Arial Narrow" w:eastAsia="Garamond" w:hAnsi="Arial Narrow" w:cs="Garamond"/>
                <w:sz w:val="24"/>
              </w:rPr>
            </w:pPr>
          </w:p>
        </w:tc>
      </w:tr>
      <w:bookmarkEnd w:id="14"/>
      <w:tr w:rsidR="004063DF" w14:paraId="0FDB24F7" w14:textId="77777777" w:rsidTr="00873717">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76D20642" w14:textId="77777777" w:rsidR="00D10136" w:rsidRPr="009051C5" w:rsidRDefault="00D10136" w:rsidP="006F4B78">
            <w:pPr>
              <w:keepLines/>
              <w:rPr>
                <w:rFonts w:ascii="Arial Narrow" w:eastAsia="Garamond" w:hAnsi="Arial Narrow" w:cs="Garamond"/>
                <w:i/>
                <w:iCs/>
                <w:sz w:val="24"/>
              </w:rPr>
            </w:pPr>
            <w:r w:rsidRPr="005C4005">
              <w:rPr>
                <w:rFonts w:ascii="Arial Narrow" w:eastAsia="Garamond" w:hAnsi="Arial Narrow" w:cs="Garamond"/>
                <w:sz w:val="24"/>
              </w:rPr>
              <w:t>Office</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72471BD8" w14:textId="77777777" w:rsidR="00D10136" w:rsidRPr="005C4005" w:rsidRDefault="00D10136" w:rsidP="006F4B78">
            <w:pPr>
              <w:keepLines/>
              <w:rPr>
                <w:rFonts w:ascii="Arial Narrow" w:hAnsi="Arial Narrow"/>
                <w:sz w:val="24"/>
                <w:szCs w:val="24"/>
              </w:rPr>
            </w:pPr>
            <w:r w:rsidRPr="005C4005">
              <w:rPr>
                <w:rFonts w:ascii="Arial Narrow" w:hAnsi="Arial Narrow"/>
                <w:sz w:val="24"/>
                <w:szCs w:val="24"/>
              </w:rPr>
              <w:t>No charge medical deductible does not apply</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D040FB4" w14:textId="77777777" w:rsidR="00D10136" w:rsidRPr="005C4005" w:rsidRDefault="00D10136" w:rsidP="006F4B78">
            <w:pPr>
              <w:keepLines/>
              <w:rPr>
                <w:rFonts w:ascii="Arial Narrow" w:eastAsia="Garamond" w:hAnsi="Arial Narrow" w:cs="Garamond"/>
                <w:sz w:val="24"/>
              </w:rPr>
            </w:pPr>
            <w:r w:rsidRPr="005C4005">
              <w:rPr>
                <w:rFonts w:ascii="Arial Narrow" w:hAnsi="Arial Narrow"/>
                <w:sz w:val="24"/>
              </w:rPr>
              <w:t>30% coinsurance after medical deductible is met</w:t>
            </w:r>
          </w:p>
        </w:tc>
      </w:tr>
      <w:tr w:rsidR="004063DF" w14:paraId="3984DA08" w14:textId="77777777" w:rsidTr="00873717">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6525D086" w14:textId="77777777" w:rsidR="00D10136" w:rsidRPr="009051C5" w:rsidRDefault="00D10136" w:rsidP="006F4B78">
            <w:pPr>
              <w:keepLines/>
              <w:rPr>
                <w:rFonts w:ascii="Arial Narrow" w:hAnsi="Arial Narrow"/>
                <w:i/>
                <w:iCs/>
                <w:sz w:val="24"/>
                <w:szCs w:val="24"/>
              </w:rPr>
            </w:pPr>
            <w:r w:rsidRPr="005C4005">
              <w:rPr>
                <w:rFonts w:ascii="Arial Narrow" w:eastAsia="Garamond" w:hAnsi="Arial Narrow" w:cs="Garamond"/>
                <w:sz w:val="24"/>
              </w:rPr>
              <w:t>Outpatient Hospital</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76BD98BE" w14:textId="77777777" w:rsidR="00D10136" w:rsidRPr="005C4005" w:rsidRDefault="00D10136" w:rsidP="006F4B78">
            <w:pPr>
              <w:keepLines/>
              <w:rPr>
                <w:rFonts w:ascii="Arial Narrow" w:hAnsi="Arial Narrow"/>
                <w:sz w:val="24"/>
                <w:szCs w:val="24"/>
              </w:rPr>
            </w:pPr>
            <w:r w:rsidRPr="005C4005">
              <w:rPr>
                <w:rFonts w:ascii="Arial Narrow" w:hAnsi="Arial Narrow"/>
                <w:sz w:val="24"/>
                <w:szCs w:val="24"/>
              </w:rPr>
              <w:t>10% coinsurance after medical deductible is met</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629998B9" w14:textId="77777777" w:rsidR="00D10136" w:rsidRPr="005C4005" w:rsidRDefault="00D10136" w:rsidP="006F4B78">
            <w:pPr>
              <w:keepLines/>
              <w:rPr>
                <w:rFonts w:ascii="Arial Narrow" w:eastAsia="Garamond" w:hAnsi="Arial Narrow" w:cs="Garamond"/>
                <w:sz w:val="24"/>
              </w:rPr>
            </w:pPr>
            <w:r w:rsidRPr="005C4005">
              <w:rPr>
                <w:rFonts w:ascii="Arial Narrow" w:hAnsi="Arial Narrow"/>
                <w:sz w:val="24"/>
              </w:rPr>
              <w:t>30% coinsurance after medical deductible is met</w:t>
            </w:r>
          </w:p>
        </w:tc>
      </w:tr>
      <w:tr w:rsidR="004063DF" w14:paraId="40750467" w14:textId="77777777" w:rsidTr="00873717">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38AD432B" w14:textId="77777777" w:rsidR="00D10136" w:rsidRPr="005C4005" w:rsidRDefault="00D10136" w:rsidP="006F4B78">
            <w:pPr>
              <w:keepLines/>
              <w:rPr>
                <w:rFonts w:ascii="Arial Narrow" w:eastAsia="Garamond" w:hAnsi="Arial Narrow" w:cs="Garamond"/>
                <w:sz w:val="24"/>
              </w:rPr>
            </w:pPr>
            <w:r w:rsidRPr="00793911">
              <w:rPr>
                <w:rFonts w:ascii="Arial Narrow" w:eastAsia="Garamond" w:hAnsi="Arial Narrow" w:cs="Garamond"/>
                <w:b/>
                <w:sz w:val="24"/>
              </w:rPr>
              <w:t>Manipulation Therapy</w:t>
            </w:r>
            <w:r w:rsidRPr="00B61D30">
              <w:rPr>
                <w:rFonts w:ascii="Arial Narrow" w:eastAsia="Garamond" w:hAnsi="Arial Narrow" w:cs="Garamond"/>
                <w:b/>
                <w:sz w:val="24"/>
              </w:rPr>
              <w:t xml:space="preserve"> </w:t>
            </w:r>
          </w:p>
          <w:p w14:paraId="69F68F6D" w14:textId="46D1AB8A" w:rsidR="00D10136" w:rsidRPr="005C4005" w:rsidRDefault="00D10136" w:rsidP="006F4B78">
            <w:pPr>
              <w:keepLines/>
              <w:rPr>
                <w:rFonts w:ascii="Arial Narrow" w:eastAsia="Garamond" w:hAnsi="Arial Narrow" w:cs="Garamond"/>
                <w:b/>
                <w:sz w:val="24"/>
              </w:rPr>
            </w:pPr>
            <w:r w:rsidRPr="005C4005">
              <w:rPr>
                <w:rFonts w:ascii="Arial Narrow" w:hAnsi="Arial Narrow"/>
                <w:i/>
                <w:iCs/>
                <w:sz w:val="24"/>
                <w:szCs w:val="24"/>
              </w:rPr>
              <w:t xml:space="preserve">Coverage is limited to </w:t>
            </w:r>
            <w:r>
              <w:rPr>
                <w:rFonts w:ascii="Arial Narrow" w:hAnsi="Arial Narrow"/>
                <w:i/>
                <w:iCs/>
                <w:sz w:val="24"/>
                <w:szCs w:val="24"/>
              </w:rPr>
              <w:t>20</w:t>
            </w:r>
            <w:r w:rsidRPr="005C4005">
              <w:rPr>
                <w:rFonts w:ascii="Arial Narrow" w:hAnsi="Arial Narrow"/>
                <w:i/>
                <w:iCs/>
                <w:sz w:val="24"/>
                <w:szCs w:val="24"/>
              </w:rPr>
              <w:t xml:space="preserve"> visits per benefit period. </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32E93B64" w14:textId="77777777" w:rsidR="00D10136" w:rsidRDefault="00D10136" w:rsidP="006F4B78">
            <w:pPr>
              <w:keepLines/>
              <w:rPr>
                <w:rFonts w:ascii="Arial Narrow" w:eastAsia="Garamond" w:hAnsi="Arial Narrow" w:cs="Garamond"/>
                <w:sz w:val="24"/>
                <w:szCs w:val="24"/>
              </w:rPr>
            </w:pP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3898294B" w14:textId="77777777" w:rsidR="00D10136" w:rsidRDefault="00D10136" w:rsidP="006F4B78">
            <w:pPr>
              <w:keepLines/>
              <w:rPr>
                <w:rFonts w:ascii="Arial Narrow" w:eastAsia="Garamond" w:hAnsi="Arial Narrow" w:cs="Garamond"/>
                <w:sz w:val="24"/>
              </w:rPr>
            </w:pPr>
          </w:p>
        </w:tc>
      </w:tr>
      <w:tr w:rsidR="004063DF" w14:paraId="4EC0589E" w14:textId="77777777" w:rsidTr="00873717">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6436BB4F" w14:textId="77777777" w:rsidR="00D10136" w:rsidRDefault="00D10136" w:rsidP="006F4B78">
            <w:pPr>
              <w:keepLines/>
              <w:rPr>
                <w:rFonts w:ascii="Arial Narrow" w:eastAsia="Garamond" w:hAnsi="Arial Narrow" w:cs="Garamond"/>
                <w:sz w:val="24"/>
              </w:rPr>
            </w:pPr>
            <w:r w:rsidRPr="00B61D30">
              <w:rPr>
                <w:rFonts w:ascii="Arial Narrow" w:eastAsia="Garamond" w:hAnsi="Arial Narrow" w:cs="Garamond"/>
                <w:sz w:val="24"/>
              </w:rPr>
              <w:t>Office</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2BCA203" w14:textId="77777777" w:rsidR="00D10136" w:rsidRPr="00B61D30" w:rsidRDefault="00D10136" w:rsidP="006F4B78">
            <w:pPr>
              <w:keepLines/>
              <w:rPr>
                <w:rFonts w:ascii="Arial Narrow" w:eastAsia="Garamond" w:hAnsi="Arial Narrow" w:cs="Garamond"/>
                <w:b/>
                <w:sz w:val="24"/>
              </w:rPr>
            </w:pPr>
            <w:r w:rsidRPr="00B61D30">
              <w:rPr>
                <w:rFonts w:ascii="Arial Narrow" w:eastAsia="Garamond" w:hAnsi="Arial Narrow" w:cs="Garamond"/>
                <w:sz w:val="24"/>
                <w:szCs w:val="24"/>
              </w:rPr>
              <w:t>No charge medical deductible does not apply</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39A01E8A" w14:textId="77777777" w:rsidR="00D10136" w:rsidRPr="00B61D30" w:rsidRDefault="00D10136" w:rsidP="006F4B78">
            <w:pPr>
              <w:keepLines/>
              <w:rPr>
                <w:rFonts w:ascii="Arial Narrow" w:eastAsia="Garamond" w:hAnsi="Arial Narrow" w:cs="Garamond"/>
                <w:b/>
                <w:sz w:val="24"/>
              </w:rPr>
            </w:pPr>
            <w:r w:rsidRPr="00B61D30">
              <w:rPr>
                <w:rFonts w:ascii="Arial Narrow" w:eastAsia="Garamond" w:hAnsi="Arial Narrow" w:cs="Garamond"/>
                <w:sz w:val="24"/>
                <w:szCs w:val="24"/>
              </w:rPr>
              <w:t>30% coinsurance after medical deductible is met</w:t>
            </w:r>
          </w:p>
        </w:tc>
      </w:tr>
      <w:tr w:rsidR="004063DF" w14:paraId="0A3D81D3" w14:textId="77777777" w:rsidTr="00873717">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44147FFD" w14:textId="77777777" w:rsidR="00D10136" w:rsidRDefault="00D10136" w:rsidP="006F4B78">
            <w:pPr>
              <w:keepLines/>
              <w:rPr>
                <w:rFonts w:ascii="Arial Narrow" w:eastAsia="Garamond" w:hAnsi="Arial Narrow" w:cs="Garamond"/>
                <w:sz w:val="24"/>
              </w:rPr>
            </w:pPr>
            <w:r w:rsidRPr="00B61D30">
              <w:rPr>
                <w:rFonts w:ascii="Arial Narrow" w:eastAsia="Garamond" w:hAnsi="Arial Narrow" w:cs="Garamond"/>
                <w:sz w:val="24"/>
              </w:rPr>
              <w:t>Outpatient Hospital</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617ED789" w14:textId="77777777" w:rsidR="00D10136" w:rsidRPr="00B61D30" w:rsidRDefault="00D10136" w:rsidP="006F4B78">
            <w:pPr>
              <w:keepLines/>
              <w:rPr>
                <w:rFonts w:ascii="Arial Narrow" w:eastAsia="Garamond" w:hAnsi="Arial Narrow" w:cs="Garamond"/>
                <w:b/>
                <w:sz w:val="24"/>
              </w:rPr>
            </w:pPr>
            <w:r w:rsidRPr="00B61D30">
              <w:rPr>
                <w:rFonts w:ascii="Arial Narrow" w:eastAsia="Garamond" w:hAnsi="Arial Narrow" w:cs="Garamond"/>
                <w:sz w:val="24"/>
                <w:szCs w:val="24"/>
              </w:rPr>
              <w:t>10% coinsurance after medical deductible is met</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5A1F9FAC" w14:textId="77777777" w:rsidR="00D10136" w:rsidRPr="00B61D30" w:rsidRDefault="00D10136" w:rsidP="006F4B78">
            <w:pPr>
              <w:keepLines/>
              <w:rPr>
                <w:rFonts w:ascii="Arial Narrow" w:eastAsia="Garamond" w:hAnsi="Arial Narrow" w:cs="Garamond"/>
                <w:b/>
                <w:sz w:val="24"/>
              </w:rPr>
            </w:pPr>
            <w:r w:rsidRPr="00B61D30">
              <w:rPr>
                <w:rFonts w:ascii="Arial Narrow" w:eastAsia="Garamond" w:hAnsi="Arial Narrow" w:cs="Garamond"/>
                <w:sz w:val="24"/>
                <w:szCs w:val="24"/>
              </w:rPr>
              <w:t>30% coinsurance after medical deductible is met</w:t>
            </w:r>
          </w:p>
        </w:tc>
      </w:tr>
      <w:tr w:rsidR="004063DF" w14:paraId="1D203BEB" w14:textId="77777777" w:rsidTr="00873717">
        <w:trPr>
          <w:trHeight w:val="20"/>
        </w:trPr>
        <w:tc>
          <w:tcPr>
            <w:tcW w:w="6752"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74AA2430" w14:textId="77777777" w:rsidR="00D10136" w:rsidRPr="00AD350A" w:rsidRDefault="00D10136" w:rsidP="006F4B78">
            <w:pPr>
              <w:keepLines/>
              <w:rPr>
                <w:rFonts w:ascii="Arial Narrow" w:eastAsia="Garamond" w:hAnsi="Arial Narrow" w:cs="Garamond"/>
                <w:bCs/>
                <w:sz w:val="24"/>
              </w:rPr>
            </w:pPr>
            <w:r w:rsidRPr="005C4005">
              <w:rPr>
                <w:rFonts w:ascii="Arial Narrow" w:eastAsia="Garamond" w:hAnsi="Arial Narrow" w:cs="Garamond"/>
                <w:b/>
                <w:sz w:val="24"/>
              </w:rPr>
              <w:t>Pulmonary rehabilitation</w:t>
            </w:r>
          </w:p>
          <w:p w14:paraId="3E3B298B" w14:textId="77777777" w:rsidR="00D10136" w:rsidRPr="005C4005" w:rsidRDefault="00D10136" w:rsidP="006F4B78">
            <w:pPr>
              <w:keepLines/>
              <w:rPr>
                <w:rFonts w:ascii="Arial Narrow" w:eastAsia="Garamond" w:hAnsi="Arial Narrow" w:cs="Garamond"/>
                <w:b/>
                <w:sz w:val="24"/>
              </w:rPr>
            </w:pPr>
            <w:r w:rsidRPr="0023317F">
              <w:rPr>
                <w:rFonts w:ascii="Arial Narrow" w:eastAsia="Garamond" w:hAnsi="Arial Narrow" w:cs="Garamond"/>
                <w:i/>
                <w:sz w:val="24"/>
              </w:rPr>
              <w:t xml:space="preserve">Coverage is limited to 20 </w:t>
            </w:r>
            <w:r w:rsidRPr="0023317F">
              <w:rPr>
                <w:rFonts w:ascii="Arial Narrow" w:eastAsia="Garamond" w:hAnsi="Arial Narrow" w:cs="Garamond"/>
                <w:i/>
                <w:sz w:val="24"/>
              </w:rPr>
              <w:t>visits</w:t>
            </w:r>
            <w:r w:rsidRPr="0023317F">
              <w:rPr>
                <w:rFonts w:ascii="Arial Narrow" w:eastAsia="Garamond" w:hAnsi="Arial Narrow" w:cs="Garamond"/>
                <w:i/>
                <w:sz w:val="24"/>
              </w:rPr>
              <w:t xml:space="preserve"> per benefit period. </w:t>
            </w:r>
          </w:p>
        </w:tc>
        <w:tc>
          <w:tcPr>
            <w:tcW w:w="2305"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7EB586BE" w14:textId="77777777" w:rsidR="00D10136" w:rsidRDefault="00D10136" w:rsidP="006F4B78">
            <w:pPr>
              <w:keepLines/>
              <w:rPr>
                <w:rFonts w:ascii="Arial Narrow" w:eastAsia="Garamond" w:hAnsi="Arial Narrow" w:cs="Garamond"/>
                <w:sz w:val="24"/>
                <w:szCs w:val="24"/>
              </w:rPr>
            </w:pPr>
          </w:p>
        </w:tc>
        <w:tc>
          <w:tcPr>
            <w:tcW w:w="2305"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14FF31A5" w14:textId="77777777" w:rsidR="00D10136" w:rsidRDefault="00D10136" w:rsidP="006F4B78">
            <w:pPr>
              <w:keepLines/>
              <w:rPr>
                <w:rFonts w:ascii="Arial Narrow" w:eastAsia="Garamond" w:hAnsi="Arial Narrow" w:cs="Garamond"/>
                <w:sz w:val="24"/>
              </w:rPr>
            </w:pPr>
          </w:p>
        </w:tc>
      </w:tr>
      <w:tr w:rsidR="004063DF" w14:paraId="6E98C04D" w14:textId="77777777" w:rsidTr="00873717">
        <w:trPr>
          <w:trHeight w:val="20"/>
        </w:trPr>
        <w:tc>
          <w:tcPr>
            <w:tcW w:w="6752"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78A769F4" w14:textId="77777777" w:rsidR="00D10136" w:rsidRPr="005C4005" w:rsidRDefault="00D10136" w:rsidP="006F4B78">
            <w:pPr>
              <w:keepLines/>
              <w:rPr>
                <w:rFonts w:ascii="Arial Narrow" w:eastAsia="Garamond" w:hAnsi="Arial Narrow" w:cs="Garamond"/>
                <w:sz w:val="24"/>
              </w:rPr>
            </w:pPr>
            <w:r w:rsidRPr="005C4005">
              <w:rPr>
                <w:rFonts w:ascii="Arial Narrow" w:eastAsia="Garamond" w:hAnsi="Arial Narrow" w:cs="Garamond"/>
                <w:sz w:val="24"/>
              </w:rPr>
              <w:t>Office</w:t>
            </w:r>
          </w:p>
        </w:tc>
        <w:tc>
          <w:tcPr>
            <w:tcW w:w="2305"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4998AFB3" w14:textId="77777777" w:rsidR="00D10136" w:rsidRPr="005C4005" w:rsidRDefault="00D10136" w:rsidP="006F4B78">
            <w:pPr>
              <w:keepLines/>
              <w:rPr>
                <w:rFonts w:ascii="Arial Narrow" w:eastAsia="Garamond" w:hAnsi="Arial Narrow" w:cs="Garamond"/>
                <w:sz w:val="24"/>
                <w:szCs w:val="24"/>
              </w:rPr>
            </w:pPr>
            <w:r w:rsidRPr="005C4005">
              <w:rPr>
                <w:rFonts w:ascii="Arial Narrow" w:eastAsia="Garamond" w:hAnsi="Arial Narrow" w:cs="Garamond"/>
                <w:sz w:val="24"/>
                <w:szCs w:val="24"/>
              </w:rPr>
              <w:t>No charge medical deductible does not apply</w:t>
            </w:r>
          </w:p>
        </w:tc>
        <w:tc>
          <w:tcPr>
            <w:tcW w:w="2305"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01993BD3" w14:textId="77777777" w:rsidR="00D10136" w:rsidRPr="005C4005" w:rsidRDefault="00D10136" w:rsidP="006F4B78">
            <w:pPr>
              <w:keepLines/>
              <w:rPr>
                <w:rFonts w:ascii="Arial Narrow" w:eastAsia="Garamond" w:hAnsi="Arial Narrow" w:cs="Garamond"/>
                <w:sz w:val="24"/>
              </w:rPr>
            </w:pPr>
            <w:r w:rsidRPr="005C4005">
              <w:rPr>
                <w:rFonts w:ascii="Arial Narrow" w:eastAsia="Garamond" w:hAnsi="Arial Narrow" w:cs="Garamond"/>
                <w:sz w:val="24"/>
              </w:rPr>
              <w:t>30% coinsurance after medical deductible is met</w:t>
            </w:r>
          </w:p>
        </w:tc>
      </w:tr>
      <w:tr w:rsidR="004063DF" w14:paraId="2919FD95" w14:textId="77777777" w:rsidTr="00873717">
        <w:trPr>
          <w:trHeight w:val="20"/>
        </w:trPr>
        <w:tc>
          <w:tcPr>
            <w:tcW w:w="6752"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75164215" w14:textId="77777777" w:rsidR="00D10136" w:rsidRPr="005C4005" w:rsidRDefault="00D10136" w:rsidP="006F4B78">
            <w:pPr>
              <w:keepLines/>
              <w:rPr>
                <w:rFonts w:ascii="Arial Narrow" w:eastAsia="Garamond" w:hAnsi="Arial Narrow" w:cs="Garamond"/>
                <w:sz w:val="24"/>
              </w:rPr>
            </w:pPr>
            <w:r w:rsidRPr="005C4005">
              <w:rPr>
                <w:rFonts w:ascii="Arial Narrow" w:eastAsia="Garamond" w:hAnsi="Arial Narrow" w:cs="Garamond"/>
                <w:sz w:val="24"/>
              </w:rPr>
              <w:t>Outpatient Hospital</w:t>
            </w:r>
          </w:p>
        </w:tc>
        <w:tc>
          <w:tcPr>
            <w:tcW w:w="2305"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71F20B99" w14:textId="77777777" w:rsidR="00D10136" w:rsidRPr="005C4005" w:rsidRDefault="00D10136" w:rsidP="006F4B78">
            <w:pPr>
              <w:keepLines/>
              <w:rPr>
                <w:rFonts w:ascii="Arial Narrow" w:eastAsia="Garamond" w:hAnsi="Arial Narrow" w:cs="Garamond"/>
                <w:sz w:val="24"/>
                <w:szCs w:val="24"/>
              </w:rPr>
            </w:pPr>
            <w:r w:rsidRPr="005C4005">
              <w:rPr>
                <w:rFonts w:ascii="Arial Narrow" w:eastAsia="Garamond" w:hAnsi="Arial Narrow" w:cs="Garamond"/>
                <w:sz w:val="24"/>
                <w:szCs w:val="24"/>
              </w:rPr>
              <w:t>10% coinsurance after medical deductible is met</w:t>
            </w:r>
          </w:p>
        </w:tc>
        <w:tc>
          <w:tcPr>
            <w:tcW w:w="2305"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6DB3E30B" w14:textId="77777777" w:rsidR="00D10136" w:rsidRPr="005C4005" w:rsidRDefault="00D10136" w:rsidP="006F4B78">
            <w:pPr>
              <w:keepLines/>
              <w:rPr>
                <w:rFonts w:ascii="Arial Narrow" w:eastAsia="Garamond" w:hAnsi="Arial Narrow" w:cs="Garamond"/>
                <w:sz w:val="24"/>
              </w:rPr>
            </w:pPr>
            <w:r w:rsidRPr="005C4005">
              <w:rPr>
                <w:rFonts w:ascii="Arial Narrow" w:eastAsia="Garamond" w:hAnsi="Arial Narrow" w:cs="Garamond"/>
                <w:sz w:val="24"/>
              </w:rPr>
              <w:t>30% coinsurance after medical deductible is met</w:t>
            </w:r>
          </w:p>
        </w:tc>
      </w:tr>
      <w:tr w:rsidR="004063DF" w14:paraId="11B2FE39" w14:textId="77777777" w:rsidTr="00873717">
        <w:trPr>
          <w:trHeight w:val="20"/>
        </w:trPr>
        <w:tc>
          <w:tcPr>
            <w:tcW w:w="6752" w:type="dxa"/>
            <w:tcBorders>
              <w:top w:val="single" w:sz="4" w:space="0" w:color="0070C0"/>
              <w:left w:val="single" w:sz="4" w:space="0" w:color="0070C0"/>
              <w:right w:val="single" w:sz="4" w:space="0" w:color="0070C0"/>
            </w:tcBorders>
            <w:tcMar>
              <w:top w:w="43" w:type="dxa"/>
              <w:left w:w="115" w:type="dxa"/>
              <w:bottom w:w="43" w:type="dxa"/>
              <w:right w:w="115" w:type="dxa"/>
            </w:tcMar>
          </w:tcPr>
          <w:p w14:paraId="6521F5D9" w14:textId="77777777" w:rsidR="00D10136" w:rsidRPr="008A2ECF" w:rsidRDefault="00D10136" w:rsidP="006F4B78">
            <w:pPr>
              <w:keepLines/>
              <w:rPr>
                <w:rFonts w:ascii="Arial Narrow" w:eastAsia="Garamond" w:hAnsi="Arial Narrow" w:cs="Garamond"/>
                <w:bCs/>
                <w:i/>
                <w:iCs/>
                <w:sz w:val="24"/>
              </w:rPr>
            </w:pPr>
            <w:r w:rsidRPr="005C4005">
              <w:rPr>
                <w:rFonts w:ascii="Arial Narrow" w:eastAsia="Garamond" w:hAnsi="Arial Narrow" w:cs="Garamond"/>
                <w:b/>
                <w:sz w:val="24"/>
              </w:rPr>
              <w:lastRenderedPageBreak/>
              <w:t>Cardiac rehabilitation</w:t>
            </w:r>
          </w:p>
          <w:p w14:paraId="62E172ED" w14:textId="77777777" w:rsidR="00D10136" w:rsidRPr="00B3442D" w:rsidRDefault="00D10136" w:rsidP="006F4B78">
            <w:pPr>
              <w:keepLines/>
              <w:rPr>
                <w:rFonts w:ascii="Arial Narrow" w:eastAsia="Garamond" w:hAnsi="Arial Narrow" w:cs="Garamond"/>
                <w:sz w:val="24"/>
              </w:rPr>
            </w:pPr>
            <w:r w:rsidRPr="005C4005">
              <w:rPr>
                <w:rFonts w:ascii="Arial Narrow" w:hAnsi="Arial Narrow"/>
                <w:i/>
                <w:iCs/>
                <w:sz w:val="24"/>
                <w:szCs w:val="24"/>
              </w:rPr>
              <w:t>Coverage is limited to 36</w:t>
            </w:r>
            <w:r w:rsidRPr="005C4005">
              <w:rPr>
                <w:rFonts w:ascii="Arial Narrow" w:eastAsia="Garamond" w:hAnsi="Arial Narrow" w:cs="Garamond"/>
                <w:i/>
                <w:sz w:val="24"/>
                <w:szCs w:val="24"/>
              </w:rPr>
              <w:t xml:space="preserve"> </w:t>
            </w:r>
            <w:r w:rsidRPr="005C4005">
              <w:rPr>
                <w:rFonts w:ascii="Arial Narrow" w:hAnsi="Arial Narrow"/>
                <w:i/>
                <w:iCs/>
                <w:sz w:val="24"/>
                <w:szCs w:val="24"/>
              </w:rPr>
              <w:t>visits</w:t>
            </w:r>
            <w:r w:rsidRPr="005C4005">
              <w:rPr>
                <w:rFonts w:ascii="Arial Narrow" w:eastAsia="Garamond" w:hAnsi="Arial Narrow" w:cs="Garamond"/>
                <w:i/>
                <w:sz w:val="24"/>
                <w:szCs w:val="24"/>
              </w:rPr>
              <w:t xml:space="preserve"> per benefit period. </w:t>
            </w:r>
          </w:p>
        </w:tc>
        <w:tc>
          <w:tcPr>
            <w:tcW w:w="2305" w:type="dxa"/>
            <w:tcBorders>
              <w:top w:val="single" w:sz="4" w:space="0" w:color="0070C0"/>
              <w:left w:val="single" w:sz="4" w:space="0" w:color="0070C0"/>
              <w:right w:val="single" w:sz="4" w:space="0" w:color="0070C0"/>
            </w:tcBorders>
            <w:tcMar>
              <w:top w:w="43" w:type="dxa"/>
              <w:left w:w="115" w:type="dxa"/>
              <w:bottom w:w="43" w:type="dxa"/>
              <w:right w:w="115" w:type="dxa"/>
            </w:tcMar>
          </w:tcPr>
          <w:p w14:paraId="7E02D9EA" w14:textId="77777777" w:rsidR="00D10136" w:rsidRPr="005C4005" w:rsidRDefault="00D10136" w:rsidP="006F4B78">
            <w:pPr>
              <w:keepLines/>
              <w:rPr>
                <w:rFonts w:ascii="Arial Narrow" w:eastAsia="Garamond" w:hAnsi="Arial Narrow" w:cs="Garamond"/>
                <w:sz w:val="24"/>
                <w:szCs w:val="24"/>
              </w:rPr>
            </w:pPr>
          </w:p>
        </w:tc>
        <w:tc>
          <w:tcPr>
            <w:tcW w:w="2305" w:type="dxa"/>
            <w:tcBorders>
              <w:top w:val="single" w:sz="4" w:space="0" w:color="0070C0"/>
              <w:left w:val="single" w:sz="4" w:space="0" w:color="0070C0"/>
              <w:right w:val="single" w:sz="4" w:space="0" w:color="0070C0"/>
            </w:tcBorders>
            <w:tcMar>
              <w:top w:w="43" w:type="dxa"/>
              <w:left w:w="115" w:type="dxa"/>
              <w:bottom w:w="43" w:type="dxa"/>
              <w:right w:w="115" w:type="dxa"/>
            </w:tcMar>
          </w:tcPr>
          <w:p w14:paraId="4E6EF4D2" w14:textId="77777777" w:rsidR="00D10136" w:rsidRPr="005C4005" w:rsidRDefault="00D10136" w:rsidP="006F4B78">
            <w:pPr>
              <w:keepLines/>
              <w:rPr>
                <w:rFonts w:ascii="Arial Narrow" w:eastAsia="Garamond" w:hAnsi="Arial Narrow" w:cs="Garamond"/>
                <w:sz w:val="24"/>
              </w:rPr>
            </w:pPr>
          </w:p>
        </w:tc>
      </w:tr>
      <w:tr w:rsidR="004063DF" w14:paraId="4CF1627E" w14:textId="77777777" w:rsidTr="00873717">
        <w:trPr>
          <w:trHeight w:val="20"/>
        </w:trPr>
        <w:tc>
          <w:tcPr>
            <w:tcW w:w="6752" w:type="dxa"/>
            <w:tcBorders>
              <w:left w:val="single" w:sz="4" w:space="0" w:color="0070C0"/>
              <w:right w:val="single" w:sz="4" w:space="0" w:color="0070C0"/>
            </w:tcBorders>
            <w:tcMar>
              <w:top w:w="43" w:type="dxa"/>
              <w:left w:w="115" w:type="dxa"/>
              <w:bottom w:w="43" w:type="dxa"/>
              <w:right w:w="115" w:type="dxa"/>
            </w:tcMar>
          </w:tcPr>
          <w:p w14:paraId="1ACF93B2" w14:textId="77777777" w:rsidR="00D10136" w:rsidRPr="005C4005" w:rsidRDefault="00D10136" w:rsidP="006F4B78">
            <w:pPr>
              <w:keepLines/>
              <w:rPr>
                <w:rFonts w:ascii="Arial Narrow" w:hAnsi="Arial Narrow"/>
                <w:i/>
                <w:iCs/>
                <w:sz w:val="24"/>
                <w:szCs w:val="24"/>
              </w:rPr>
            </w:pPr>
            <w:r w:rsidRPr="005C4005">
              <w:rPr>
                <w:rFonts w:ascii="Arial Narrow" w:eastAsia="Garamond" w:hAnsi="Arial Narrow" w:cs="Garamond"/>
                <w:sz w:val="24"/>
              </w:rPr>
              <w:t>Office</w:t>
            </w:r>
          </w:p>
        </w:tc>
        <w:tc>
          <w:tcPr>
            <w:tcW w:w="2305" w:type="dxa"/>
            <w:tcBorders>
              <w:left w:val="single" w:sz="4" w:space="0" w:color="0070C0"/>
              <w:right w:val="single" w:sz="4" w:space="0" w:color="0070C0"/>
            </w:tcBorders>
            <w:tcMar>
              <w:top w:w="43" w:type="dxa"/>
              <w:left w:w="115" w:type="dxa"/>
              <w:bottom w:w="43" w:type="dxa"/>
              <w:right w:w="115" w:type="dxa"/>
            </w:tcMar>
          </w:tcPr>
          <w:p w14:paraId="2861D5FA" w14:textId="77777777" w:rsidR="00D10136" w:rsidRPr="005C4005" w:rsidRDefault="00D10136" w:rsidP="006F4B78">
            <w:pPr>
              <w:keepLines/>
              <w:rPr>
                <w:rFonts w:ascii="Arial Narrow" w:eastAsia="Garamond" w:hAnsi="Arial Narrow" w:cs="Garamond"/>
                <w:sz w:val="24"/>
                <w:szCs w:val="24"/>
              </w:rPr>
            </w:pPr>
            <w:r w:rsidRPr="005C4005">
              <w:rPr>
                <w:rFonts w:ascii="Arial Narrow" w:eastAsia="Garamond" w:hAnsi="Arial Narrow" w:cs="Garamond"/>
                <w:sz w:val="24"/>
                <w:szCs w:val="24"/>
              </w:rPr>
              <w:t>No charge medical deductible does not apply</w:t>
            </w:r>
          </w:p>
        </w:tc>
        <w:tc>
          <w:tcPr>
            <w:tcW w:w="2305" w:type="dxa"/>
            <w:tcBorders>
              <w:left w:val="single" w:sz="4" w:space="0" w:color="0070C0"/>
              <w:right w:val="single" w:sz="4" w:space="0" w:color="0070C0"/>
            </w:tcBorders>
            <w:tcMar>
              <w:top w:w="43" w:type="dxa"/>
              <w:left w:w="115" w:type="dxa"/>
              <w:bottom w:w="43" w:type="dxa"/>
              <w:right w:w="115" w:type="dxa"/>
            </w:tcMar>
          </w:tcPr>
          <w:p w14:paraId="4C5AA825" w14:textId="77777777" w:rsidR="00D10136" w:rsidRPr="005C4005" w:rsidRDefault="00D10136" w:rsidP="006F4B78">
            <w:pPr>
              <w:keepLines/>
              <w:rPr>
                <w:rFonts w:ascii="Arial Narrow" w:eastAsia="Garamond" w:hAnsi="Arial Narrow" w:cs="Garamond"/>
                <w:sz w:val="24"/>
              </w:rPr>
            </w:pPr>
            <w:r w:rsidRPr="005C4005">
              <w:rPr>
                <w:rFonts w:ascii="Arial Narrow" w:eastAsia="Garamond" w:hAnsi="Arial Narrow" w:cs="Garamond"/>
                <w:sz w:val="24"/>
              </w:rPr>
              <w:t>30% coinsurance after medical deductible is met</w:t>
            </w:r>
          </w:p>
        </w:tc>
      </w:tr>
      <w:tr w:rsidR="004063DF" w14:paraId="66ED5957" w14:textId="77777777" w:rsidTr="00873717">
        <w:trPr>
          <w:trHeight w:val="20"/>
        </w:trPr>
        <w:tc>
          <w:tcPr>
            <w:tcW w:w="6752" w:type="dxa"/>
            <w:tcBorders>
              <w:left w:val="single" w:sz="4" w:space="0" w:color="0070C0"/>
              <w:bottom w:val="single" w:sz="4" w:space="0" w:color="0070C0"/>
              <w:right w:val="single" w:sz="4" w:space="0" w:color="0070C0"/>
            </w:tcBorders>
            <w:tcMar>
              <w:top w:w="43" w:type="dxa"/>
              <w:left w:w="115" w:type="dxa"/>
              <w:bottom w:w="43" w:type="dxa"/>
              <w:right w:w="115" w:type="dxa"/>
            </w:tcMar>
          </w:tcPr>
          <w:p w14:paraId="635C4773" w14:textId="77777777" w:rsidR="00D10136" w:rsidRPr="005C4005" w:rsidRDefault="00D10136" w:rsidP="006F4B78">
            <w:pPr>
              <w:keepLines/>
              <w:rPr>
                <w:rFonts w:ascii="Arial Narrow" w:hAnsi="Arial Narrow" w:cs="Garamond-Italic"/>
                <w:i/>
                <w:iCs/>
                <w:sz w:val="24"/>
                <w:szCs w:val="24"/>
              </w:rPr>
            </w:pPr>
            <w:r w:rsidRPr="005C4005">
              <w:rPr>
                <w:rFonts w:ascii="Arial Narrow" w:eastAsia="Garamond" w:hAnsi="Arial Narrow" w:cs="Garamond"/>
                <w:sz w:val="24"/>
              </w:rPr>
              <w:t>Outpatient Hospital</w:t>
            </w:r>
          </w:p>
        </w:tc>
        <w:tc>
          <w:tcPr>
            <w:tcW w:w="2305" w:type="dxa"/>
            <w:tcBorders>
              <w:left w:val="single" w:sz="4" w:space="0" w:color="0070C0"/>
              <w:bottom w:val="single" w:sz="4" w:space="0" w:color="0070C0"/>
              <w:right w:val="single" w:sz="4" w:space="0" w:color="0070C0"/>
            </w:tcBorders>
            <w:tcMar>
              <w:top w:w="43" w:type="dxa"/>
              <w:left w:w="115" w:type="dxa"/>
              <w:bottom w:w="43" w:type="dxa"/>
              <w:right w:w="115" w:type="dxa"/>
            </w:tcMar>
          </w:tcPr>
          <w:p w14:paraId="662DF226" w14:textId="77777777" w:rsidR="00D10136" w:rsidRPr="005C4005" w:rsidRDefault="00D10136" w:rsidP="006F4B78">
            <w:pPr>
              <w:keepLines/>
              <w:rPr>
                <w:rFonts w:ascii="Arial Narrow" w:eastAsia="Garamond" w:hAnsi="Arial Narrow" w:cs="Garamond"/>
                <w:sz w:val="24"/>
                <w:szCs w:val="24"/>
              </w:rPr>
            </w:pPr>
            <w:r w:rsidRPr="005C4005">
              <w:rPr>
                <w:rFonts w:ascii="Arial Narrow" w:eastAsia="Garamond" w:hAnsi="Arial Narrow" w:cs="Garamond"/>
                <w:sz w:val="24"/>
                <w:szCs w:val="24"/>
              </w:rPr>
              <w:t>10% coinsurance after medical deductible is met</w:t>
            </w:r>
          </w:p>
        </w:tc>
        <w:tc>
          <w:tcPr>
            <w:tcW w:w="2305" w:type="dxa"/>
            <w:tcBorders>
              <w:left w:val="single" w:sz="4" w:space="0" w:color="0070C0"/>
              <w:bottom w:val="single" w:sz="4" w:space="0" w:color="0070C0"/>
              <w:right w:val="single" w:sz="4" w:space="0" w:color="0070C0"/>
            </w:tcBorders>
            <w:tcMar>
              <w:top w:w="43" w:type="dxa"/>
              <w:left w:w="115" w:type="dxa"/>
              <w:bottom w:w="43" w:type="dxa"/>
              <w:right w:w="115" w:type="dxa"/>
            </w:tcMar>
          </w:tcPr>
          <w:p w14:paraId="0BAF80D0" w14:textId="77777777" w:rsidR="00D10136" w:rsidRPr="005C4005" w:rsidRDefault="00D10136" w:rsidP="006F4B78">
            <w:pPr>
              <w:keepLines/>
              <w:rPr>
                <w:rFonts w:ascii="Arial Narrow" w:eastAsia="Garamond" w:hAnsi="Arial Narrow" w:cs="Garamond"/>
                <w:sz w:val="24"/>
              </w:rPr>
            </w:pPr>
            <w:r w:rsidRPr="005C4005">
              <w:rPr>
                <w:rFonts w:ascii="Arial Narrow" w:eastAsia="Garamond" w:hAnsi="Arial Narrow" w:cs="Garamond"/>
                <w:sz w:val="24"/>
                <w:szCs w:val="24"/>
              </w:rPr>
              <w:t>30% coinsurance after medical deductible is met</w:t>
            </w:r>
          </w:p>
        </w:tc>
      </w:tr>
      <w:tr w:rsidR="004063DF" w14:paraId="1D586C60" w14:textId="77777777" w:rsidTr="00873717">
        <w:trPr>
          <w:trHeight w:val="20"/>
        </w:trPr>
        <w:tc>
          <w:tcPr>
            <w:tcW w:w="6752"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3A895E22" w14:textId="77777777" w:rsidR="00D10136" w:rsidRPr="008068A2" w:rsidRDefault="00D10136" w:rsidP="006F4B78">
            <w:pPr>
              <w:keepLines/>
              <w:rPr>
                <w:rFonts w:ascii="Arial Narrow" w:hAnsi="Arial Narrow" w:cs="Garamond"/>
                <w:bCs/>
                <w:i/>
                <w:iCs/>
                <w:sz w:val="24"/>
                <w:szCs w:val="24"/>
              </w:rPr>
            </w:pPr>
            <w:r w:rsidRPr="00793911">
              <w:rPr>
                <w:rFonts w:ascii="Arial Narrow" w:hAnsi="Arial Narrow" w:cs="Garamond"/>
                <w:b/>
                <w:sz w:val="24"/>
                <w:szCs w:val="24"/>
              </w:rPr>
              <w:t>Dialysis/Hemodialysis</w:t>
            </w:r>
          </w:p>
          <w:p w14:paraId="42ED1E09" w14:textId="77777777" w:rsidR="00D10136" w:rsidRPr="00793911" w:rsidRDefault="00D10136" w:rsidP="006F4B78">
            <w:pPr>
              <w:keepLines/>
              <w:rPr>
                <w:rFonts w:ascii="Arial Narrow" w:hAnsi="Arial Narrow" w:cs="Garamond"/>
                <w:b/>
                <w:sz w:val="24"/>
                <w:szCs w:val="24"/>
              </w:rPr>
            </w:pPr>
          </w:p>
        </w:tc>
        <w:tc>
          <w:tcPr>
            <w:tcW w:w="2305"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1DA61763" w14:textId="77777777" w:rsidR="004063DF" w:rsidRDefault="004063DF"/>
        </w:tc>
        <w:tc>
          <w:tcPr>
            <w:tcW w:w="2305"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07DBFBD2" w14:textId="77777777" w:rsidR="00D10136" w:rsidRPr="00C35DB1" w:rsidRDefault="00D10136" w:rsidP="006F4B78">
            <w:pPr>
              <w:keepLines/>
              <w:rPr>
                <w:rFonts w:ascii="Arial Narrow" w:hAnsi="Arial Narrow"/>
                <w:sz w:val="24"/>
                <w:szCs w:val="24"/>
              </w:rPr>
            </w:pPr>
          </w:p>
        </w:tc>
      </w:tr>
      <w:tr w:rsidR="004063DF" w14:paraId="5220F86D" w14:textId="77777777" w:rsidTr="00873717">
        <w:trPr>
          <w:trHeight w:val="20"/>
        </w:trPr>
        <w:tc>
          <w:tcPr>
            <w:tcW w:w="6752"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6442647B" w14:textId="77777777" w:rsidR="00D10136" w:rsidRDefault="00D10136" w:rsidP="006F4B78">
            <w:pPr>
              <w:keepLines/>
              <w:rPr>
                <w:rFonts w:ascii="Arial Narrow" w:eastAsia="Garamond" w:hAnsi="Arial Narrow" w:cs="Garamond"/>
                <w:sz w:val="24"/>
              </w:rPr>
            </w:pPr>
            <w:r>
              <w:rPr>
                <w:rFonts w:ascii="Arial Narrow" w:eastAsia="Garamond" w:hAnsi="Arial Narrow" w:cs="Garamond"/>
                <w:sz w:val="24"/>
              </w:rPr>
              <w:t>Office</w:t>
            </w:r>
          </w:p>
        </w:tc>
        <w:tc>
          <w:tcPr>
            <w:tcW w:w="2305"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6215B912" w14:textId="77777777" w:rsidR="00D10136" w:rsidRDefault="00D10136" w:rsidP="006F4B78">
            <w:pPr>
              <w:keepLines/>
              <w:rPr>
                <w:rFonts w:ascii="Arial Narrow" w:eastAsia="Garamond" w:hAnsi="Arial Narrow" w:cs="Garamond"/>
                <w:sz w:val="24"/>
                <w:szCs w:val="24"/>
              </w:rPr>
            </w:pPr>
            <w:r w:rsidRPr="005C4005">
              <w:rPr>
                <w:rFonts w:ascii="Arial Narrow" w:eastAsia="Garamond" w:hAnsi="Arial Narrow" w:cs="Garamond"/>
                <w:sz w:val="24"/>
                <w:szCs w:val="24"/>
              </w:rPr>
              <w:t>No charge</w:t>
            </w:r>
          </w:p>
        </w:tc>
        <w:tc>
          <w:tcPr>
            <w:tcW w:w="2305" w:type="dxa"/>
            <w:tcBorders>
              <w:top w:val="nil"/>
              <w:left w:val="single" w:sz="4" w:space="0" w:color="0070C0"/>
              <w:bottom w:val="nil"/>
              <w:right w:val="single" w:sz="4" w:space="0" w:color="0070C0"/>
            </w:tcBorders>
            <w:shd w:val="clear" w:color="auto" w:fill="DAEEF3"/>
            <w:tcMar>
              <w:top w:w="43" w:type="dxa"/>
              <w:left w:w="115" w:type="dxa"/>
              <w:bottom w:w="43" w:type="dxa"/>
              <w:right w:w="115" w:type="dxa"/>
            </w:tcMar>
          </w:tcPr>
          <w:p w14:paraId="7669C113" w14:textId="77777777" w:rsidR="00D10136" w:rsidRDefault="00D10136" w:rsidP="006F4B78">
            <w:pPr>
              <w:keepLines/>
              <w:rPr>
                <w:rFonts w:ascii="Arial Narrow" w:eastAsia="Garamond" w:hAnsi="Arial Narrow" w:cs="Garamond"/>
                <w:sz w:val="24"/>
              </w:rPr>
            </w:pPr>
            <w:r w:rsidRPr="005C4005">
              <w:rPr>
                <w:rFonts w:ascii="Arial Narrow" w:eastAsia="Garamond" w:hAnsi="Arial Narrow" w:cs="Garamond"/>
                <w:sz w:val="24"/>
                <w:szCs w:val="24"/>
              </w:rPr>
              <w:t>30% coinsurance after medical deductible is met</w:t>
            </w:r>
          </w:p>
        </w:tc>
      </w:tr>
      <w:tr w:rsidR="004063DF" w14:paraId="1D34CC96" w14:textId="77777777" w:rsidTr="00873717">
        <w:trPr>
          <w:trHeight w:val="20"/>
        </w:trPr>
        <w:tc>
          <w:tcPr>
            <w:tcW w:w="6752"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55E7579F" w14:textId="77777777" w:rsidR="00D10136" w:rsidRPr="0006737E" w:rsidRDefault="00D10136" w:rsidP="006F4B78">
            <w:pPr>
              <w:keepLines/>
              <w:rPr>
                <w:rFonts w:ascii="Arial Narrow" w:eastAsia="Garamond" w:hAnsi="Arial Narrow" w:cs="Garamond"/>
                <w:sz w:val="24"/>
              </w:rPr>
            </w:pPr>
            <w:r>
              <w:rPr>
                <w:rFonts w:ascii="Arial Narrow" w:eastAsia="Garamond" w:hAnsi="Arial Narrow" w:cs="Garamond"/>
                <w:sz w:val="24"/>
              </w:rPr>
              <w:t>Outpatient Hospital</w:t>
            </w:r>
          </w:p>
        </w:tc>
        <w:tc>
          <w:tcPr>
            <w:tcW w:w="2305"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719496D" w14:textId="77777777" w:rsidR="00D10136" w:rsidRDefault="00D10136" w:rsidP="006F4B78">
            <w:pPr>
              <w:keepLines/>
              <w:rPr>
                <w:rFonts w:ascii="Arial Narrow" w:eastAsia="Garamond" w:hAnsi="Arial Narrow" w:cs="Garamond"/>
                <w:sz w:val="24"/>
                <w:szCs w:val="24"/>
              </w:rPr>
            </w:pPr>
            <w:r>
              <w:rPr>
                <w:rFonts w:ascii="Arial Narrow" w:eastAsia="Garamond" w:hAnsi="Arial Narrow" w:cs="Garamond"/>
                <w:sz w:val="24"/>
                <w:szCs w:val="24"/>
              </w:rPr>
              <w:t>10% coinsurance after medical deductible is met</w:t>
            </w:r>
          </w:p>
        </w:tc>
        <w:tc>
          <w:tcPr>
            <w:tcW w:w="2305"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1022AC33" w14:textId="77777777" w:rsidR="00D10136" w:rsidRDefault="00D10136" w:rsidP="006F4B78">
            <w:pPr>
              <w:keepLines/>
              <w:rPr>
                <w:rFonts w:ascii="Arial Narrow" w:eastAsia="Garamond" w:hAnsi="Arial Narrow" w:cs="Garamond"/>
                <w:sz w:val="24"/>
              </w:rPr>
            </w:pPr>
            <w:r>
              <w:rPr>
                <w:rFonts w:ascii="Arial Narrow" w:eastAsia="Garamond" w:hAnsi="Arial Narrow" w:cs="Garamond"/>
                <w:sz w:val="24"/>
              </w:rPr>
              <w:t>30% coinsurance after medical deductible is met</w:t>
            </w:r>
          </w:p>
        </w:tc>
      </w:tr>
      <w:tr w:rsidR="004063DF" w14:paraId="0D171632" w14:textId="77777777" w:rsidTr="00873717">
        <w:trPr>
          <w:trHeight w:val="20"/>
        </w:trPr>
        <w:tc>
          <w:tcPr>
            <w:tcW w:w="6752" w:type="dxa"/>
            <w:tcBorders>
              <w:top w:val="single" w:sz="4" w:space="0" w:color="0070C0"/>
              <w:left w:val="single" w:sz="4" w:space="0" w:color="0070C0"/>
              <w:bottom w:val="nil"/>
              <w:right w:val="single" w:sz="4" w:space="0" w:color="0070C0"/>
            </w:tcBorders>
            <w:tcMar>
              <w:top w:w="43" w:type="dxa"/>
              <w:left w:w="115" w:type="dxa"/>
              <w:bottom w:w="43" w:type="dxa"/>
              <w:right w:w="115" w:type="dxa"/>
            </w:tcMar>
          </w:tcPr>
          <w:p w14:paraId="0D9968D7" w14:textId="77777777" w:rsidR="00D10136" w:rsidRPr="00C35DB1" w:rsidRDefault="00D10136" w:rsidP="006F4B78">
            <w:pPr>
              <w:keepLines/>
              <w:rPr>
                <w:rFonts w:ascii="Arial Narrow" w:hAnsi="Arial Narrow" w:cs="Garamond"/>
                <w:bCs/>
                <w:i/>
                <w:iCs/>
                <w:sz w:val="24"/>
                <w:szCs w:val="24"/>
              </w:rPr>
            </w:pPr>
            <w:r w:rsidRPr="00C35DB1">
              <w:rPr>
                <w:rFonts w:ascii="Arial Narrow" w:hAnsi="Arial Narrow" w:cs="Garamond"/>
                <w:b/>
                <w:sz w:val="24"/>
                <w:szCs w:val="24"/>
              </w:rPr>
              <w:t>Chemo/Radiation Therapy</w:t>
            </w:r>
          </w:p>
          <w:p w14:paraId="5157CB7C" w14:textId="77777777" w:rsidR="00D10136" w:rsidRPr="00C35DB1" w:rsidRDefault="00D10136" w:rsidP="006F4B78">
            <w:pPr>
              <w:keepLines/>
              <w:rPr>
                <w:rFonts w:ascii="Arial Narrow" w:eastAsia="Garamond" w:hAnsi="Arial Narrow" w:cs="Garamond"/>
                <w:bCs/>
                <w:sz w:val="24"/>
                <w:szCs w:val="24"/>
              </w:rPr>
            </w:pPr>
          </w:p>
        </w:tc>
        <w:tc>
          <w:tcPr>
            <w:tcW w:w="2305" w:type="dxa"/>
            <w:tcBorders>
              <w:top w:val="single" w:sz="4" w:space="0" w:color="0070C0"/>
              <w:left w:val="single" w:sz="4" w:space="0" w:color="0070C0"/>
              <w:bottom w:val="nil"/>
              <w:right w:val="single" w:sz="4" w:space="0" w:color="0070C0"/>
            </w:tcBorders>
            <w:tcMar>
              <w:top w:w="43" w:type="dxa"/>
              <w:left w:w="115" w:type="dxa"/>
              <w:bottom w:w="43" w:type="dxa"/>
              <w:right w:w="115" w:type="dxa"/>
            </w:tcMar>
          </w:tcPr>
          <w:p w14:paraId="3026238C" w14:textId="77777777" w:rsidR="004063DF" w:rsidRDefault="004063DF"/>
        </w:tc>
        <w:tc>
          <w:tcPr>
            <w:tcW w:w="2305" w:type="dxa"/>
            <w:tcBorders>
              <w:top w:val="single" w:sz="4" w:space="0" w:color="0070C0"/>
              <w:left w:val="single" w:sz="4" w:space="0" w:color="0070C0"/>
              <w:bottom w:val="nil"/>
              <w:right w:val="single" w:sz="4" w:space="0" w:color="0070C0"/>
            </w:tcBorders>
            <w:tcMar>
              <w:top w:w="43" w:type="dxa"/>
              <w:left w:w="115" w:type="dxa"/>
              <w:bottom w:w="43" w:type="dxa"/>
              <w:right w:w="115" w:type="dxa"/>
            </w:tcMar>
          </w:tcPr>
          <w:p w14:paraId="422E80FC" w14:textId="77777777" w:rsidR="00D10136" w:rsidRPr="00C35DB1" w:rsidRDefault="00D10136" w:rsidP="006F4B78">
            <w:pPr>
              <w:keepLines/>
              <w:rPr>
                <w:rFonts w:ascii="Arial Narrow" w:eastAsia="Garamond" w:hAnsi="Arial Narrow" w:cs="Garamond"/>
                <w:sz w:val="24"/>
                <w:szCs w:val="24"/>
              </w:rPr>
            </w:pPr>
          </w:p>
        </w:tc>
      </w:tr>
      <w:tr w:rsidR="004063DF" w14:paraId="46955E19" w14:textId="77777777" w:rsidTr="00873717">
        <w:trPr>
          <w:trHeight w:val="20"/>
        </w:trPr>
        <w:tc>
          <w:tcPr>
            <w:tcW w:w="6752" w:type="dxa"/>
            <w:tcBorders>
              <w:top w:val="nil"/>
              <w:left w:val="single" w:sz="4" w:space="0" w:color="0070C0"/>
              <w:bottom w:val="nil"/>
              <w:right w:val="single" w:sz="4" w:space="0" w:color="0070C0"/>
            </w:tcBorders>
            <w:tcMar>
              <w:top w:w="43" w:type="dxa"/>
              <w:left w:w="115" w:type="dxa"/>
              <w:bottom w:w="43" w:type="dxa"/>
              <w:right w:w="115" w:type="dxa"/>
            </w:tcMar>
          </w:tcPr>
          <w:p w14:paraId="49BB3D0D" w14:textId="77777777" w:rsidR="00D10136" w:rsidRDefault="00D10136" w:rsidP="006F4B78">
            <w:pPr>
              <w:keepLines/>
              <w:rPr>
                <w:rFonts w:ascii="Arial Narrow" w:eastAsia="Garamond" w:hAnsi="Arial Narrow" w:cs="Garamond"/>
                <w:sz w:val="24"/>
              </w:rPr>
            </w:pPr>
            <w:r>
              <w:rPr>
                <w:rFonts w:ascii="Arial Narrow" w:eastAsia="Garamond" w:hAnsi="Arial Narrow" w:cs="Garamond"/>
                <w:sz w:val="24"/>
              </w:rPr>
              <w:t>Office</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2F22011A" w14:textId="77777777" w:rsidR="00D10136" w:rsidRDefault="00D10136" w:rsidP="006F4B78">
            <w:pPr>
              <w:keepLines/>
              <w:rPr>
                <w:rFonts w:ascii="Arial Narrow" w:eastAsia="Garamond" w:hAnsi="Arial Narrow" w:cs="Garamond"/>
                <w:sz w:val="24"/>
                <w:szCs w:val="24"/>
              </w:rPr>
            </w:pPr>
            <w:r>
              <w:rPr>
                <w:rFonts w:ascii="Arial Narrow" w:hAnsi="Arial Narrow"/>
                <w:sz w:val="24"/>
                <w:szCs w:val="24"/>
              </w:rPr>
              <w:t>No charge medical deductible does not apply</w:t>
            </w:r>
            <w:r w:rsidRPr="001B0D8E">
              <w:rPr>
                <w:rFonts w:cstheme="minorHAnsi"/>
                <w:sz w:val="24"/>
                <w:szCs w:val="24"/>
                <w:vertAlign w:val="superscript"/>
              </w:rPr>
              <w:t>‡</w:t>
            </w:r>
          </w:p>
        </w:tc>
        <w:tc>
          <w:tcPr>
            <w:tcW w:w="2305" w:type="dxa"/>
            <w:tcBorders>
              <w:top w:val="nil"/>
              <w:left w:val="single" w:sz="4" w:space="0" w:color="0070C0"/>
              <w:bottom w:val="nil"/>
              <w:right w:val="single" w:sz="4" w:space="0" w:color="0070C0"/>
            </w:tcBorders>
            <w:tcMar>
              <w:top w:w="43" w:type="dxa"/>
              <w:left w:w="115" w:type="dxa"/>
              <w:bottom w:w="43" w:type="dxa"/>
              <w:right w:w="115" w:type="dxa"/>
            </w:tcMar>
          </w:tcPr>
          <w:p w14:paraId="46911311" w14:textId="77777777" w:rsidR="00D10136" w:rsidRDefault="00D10136" w:rsidP="006F4B78">
            <w:pPr>
              <w:keepLines/>
              <w:rPr>
                <w:rFonts w:ascii="Arial Narrow" w:eastAsia="Garamond" w:hAnsi="Arial Narrow" w:cs="Garamond"/>
                <w:sz w:val="24"/>
              </w:rPr>
            </w:pPr>
            <w:r w:rsidRPr="005C4005">
              <w:rPr>
                <w:rFonts w:ascii="Arial Narrow" w:eastAsia="Garamond" w:hAnsi="Arial Narrow" w:cs="Garamond"/>
                <w:sz w:val="24"/>
                <w:szCs w:val="24"/>
              </w:rPr>
              <w:t>30% coinsurance after medical deductible is met</w:t>
            </w:r>
          </w:p>
        </w:tc>
      </w:tr>
      <w:tr w:rsidR="004063DF" w14:paraId="3BF77AF7" w14:textId="77777777" w:rsidTr="00873717">
        <w:trPr>
          <w:trHeight w:val="20"/>
        </w:trPr>
        <w:tc>
          <w:tcPr>
            <w:tcW w:w="6752" w:type="dxa"/>
            <w:tcBorders>
              <w:top w:val="nil"/>
              <w:left w:val="single" w:sz="4" w:space="0" w:color="0070C0"/>
              <w:bottom w:val="single" w:sz="4" w:space="0" w:color="0070C0"/>
              <w:right w:val="single" w:sz="4" w:space="0" w:color="0070C0"/>
            </w:tcBorders>
            <w:tcMar>
              <w:top w:w="43" w:type="dxa"/>
              <w:left w:w="115" w:type="dxa"/>
              <w:bottom w:w="43" w:type="dxa"/>
              <w:right w:w="115" w:type="dxa"/>
            </w:tcMar>
          </w:tcPr>
          <w:p w14:paraId="6B47C6A3" w14:textId="77777777" w:rsidR="00D10136" w:rsidRDefault="00D10136" w:rsidP="006F4B78">
            <w:pPr>
              <w:keepLines/>
              <w:rPr>
                <w:rFonts w:ascii="Arial Narrow" w:eastAsia="Garamond" w:hAnsi="Arial Narrow" w:cs="Garamond"/>
                <w:sz w:val="24"/>
              </w:rPr>
            </w:pPr>
            <w:r>
              <w:rPr>
                <w:rFonts w:ascii="Arial Narrow" w:eastAsia="Garamond" w:hAnsi="Arial Narrow" w:cs="Garamond"/>
                <w:sz w:val="24"/>
              </w:rPr>
              <w:t>Outpatient Hospital</w:t>
            </w:r>
          </w:p>
        </w:tc>
        <w:tc>
          <w:tcPr>
            <w:tcW w:w="2305" w:type="dxa"/>
            <w:tcBorders>
              <w:top w:val="nil"/>
              <w:left w:val="single" w:sz="4" w:space="0" w:color="0070C0"/>
              <w:bottom w:val="single" w:sz="4" w:space="0" w:color="0070C0"/>
              <w:right w:val="single" w:sz="4" w:space="0" w:color="0070C0"/>
            </w:tcBorders>
            <w:tcMar>
              <w:top w:w="43" w:type="dxa"/>
              <w:left w:w="115" w:type="dxa"/>
              <w:bottom w:w="43" w:type="dxa"/>
              <w:right w:w="115" w:type="dxa"/>
            </w:tcMar>
          </w:tcPr>
          <w:p w14:paraId="3B9C4816" w14:textId="77777777" w:rsidR="00D10136" w:rsidRDefault="00D10136" w:rsidP="006F4B78">
            <w:pPr>
              <w:keepLines/>
              <w:rPr>
                <w:rFonts w:ascii="Arial Narrow" w:eastAsia="Garamond" w:hAnsi="Arial Narrow" w:cs="Garamond"/>
                <w:sz w:val="24"/>
                <w:szCs w:val="24"/>
              </w:rPr>
            </w:pPr>
            <w:r>
              <w:rPr>
                <w:rFonts w:ascii="Arial Narrow" w:eastAsia="Garamond" w:hAnsi="Arial Narrow" w:cs="Garamond"/>
                <w:sz w:val="24"/>
                <w:szCs w:val="24"/>
              </w:rPr>
              <w:t>10% coinsurance after medical deductible is met</w:t>
            </w:r>
          </w:p>
        </w:tc>
        <w:tc>
          <w:tcPr>
            <w:tcW w:w="2305" w:type="dxa"/>
            <w:tcBorders>
              <w:top w:val="nil"/>
              <w:left w:val="single" w:sz="4" w:space="0" w:color="0070C0"/>
              <w:bottom w:val="single" w:sz="4" w:space="0" w:color="0070C0"/>
              <w:right w:val="single" w:sz="4" w:space="0" w:color="0070C0"/>
            </w:tcBorders>
            <w:tcMar>
              <w:top w:w="43" w:type="dxa"/>
              <w:left w:w="115" w:type="dxa"/>
              <w:bottom w:w="43" w:type="dxa"/>
              <w:right w:w="115" w:type="dxa"/>
            </w:tcMar>
          </w:tcPr>
          <w:p w14:paraId="75864AFB" w14:textId="77777777" w:rsidR="00D10136" w:rsidRDefault="00D10136" w:rsidP="006F4B78">
            <w:pPr>
              <w:keepLines/>
              <w:rPr>
                <w:rFonts w:ascii="Arial Narrow" w:eastAsia="Garamond" w:hAnsi="Arial Narrow" w:cs="Garamond"/>
                <w:sz w:val="24"/>
              </w:rPr>
            </w:pPr>
            <w:r>
              <w:rPr>
                <w:rFonts w:ascii="Arial Narrow" w:eastAsia="Garamond" w:hAnsi="Arial Narrow" w:cs="Garamond"/>
                <w:sz w:val="24"/>
              </w:rPr>
              <w:t>30% coinsurance after medical deductible is met</w:t>
            </w:r>
          </w:p>
        </w:tc>
      </w:tr>
      <w:tr w:rsidR="004063DF" w14:paraId="2BC22C2E" w14:textId="77777777" w:rsidTr="00873717">
        <w:trPr>
          <w:trHeight w:val="20"/>
        </w:trPr>
        <w:tc>
          <w:tcPr>
            <w:tcW w:w="6752" w:type="dxa"/>
            <w:tcBorders>
              <w:top w:val="single" w:sz="4" w:space="0" w:color="0070C0"/>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0353245" w14:textId="77777777" w:rsidR="00D10136" w:rsidRPr="005C4005" w:rsidRDefault="00D10136" w:rsidP="006F4B78">
            <w:pPr>
              <w:keepLines/>
              <w:rPr>
                <w:rFonts w:ascii="Arial Narrow" w:eastAsia="Garamond" w:hAnsi="Arial Narrow" w:cs="Garamond"/>
                <w:b/>
                <w:sz w:val="24"/>
              </w:rPr>
            </w:pPr>
            <w:r w:rsidRPr="005C4005">
              <w:rPr>
                <w:rFonts w:ascii="Arial Narrow" w:eastAsia="Garamond" w:hAnsi="Arial Narrow" w:cs="Garamond"/>
                <w:b/>
                <w:sz w:val="24"/>
              </w:rPr>
              <w:t>Skilled Nursing Care (facility)</w:t>
            </w:r>
          </w:p>
          <w:p w14:paraId="33D6410E" w14:textId="77777777" w:rsidR="00D10136" w:rsidRPr="005C4005" w:rsidRDefault="00D10136" w:rsidP="006F4B78">
            <w:pPr>
              <w:keepLines/>
              <w:rPr>
                <w:rFonts w:ascii="Arial Narrow" w:hAnsi="Arial Narrow" w:cs="Garamond-Italic"/>
                <w:i/>
                <w:iCs/>
                <w:sz w:val="24"/>
                <w:szCs w:val="24"/>
              </w:rPr>
            </w:pPr>
            <w:r w:rsidRPr="00D24B41">
              <w:rPr>
                <w:rFonts w:ascii="Arial Narrow" w:hAnsi="Arial Narrow" w:cs="Garamond-Italic"/>
                <w:i/>
                <w:iCs/>
                <w:sz w:val="24"/>
                <w:szCs w:val="24"/>
              </w:rPr>
              <w:t xml:space="preserve">Coverage for Skilled Nursing, Outpatient Rehabilitation and Inpatient Rehabilitation facility settings is limited to 150 days combined per benefit period. </w:t>
            </w:r>
          </w:p>
        </w:tc>
        <w:tc>
          <w:tcPr>
            <w:tcW w:w="2305" w:type="dxa"/>
            <w:tcBorders>
              <w:top w:val="single" w:sz="4" w:space="0" w:color="0070C0"/>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3D8A9492" w14:textId="77777777" w:rsidR="00D10136" w:rsidRPr="005C4005" w:rsidRDefault="00D10136" w:rsidP="006F4B78">
            <w:pPr>
              <w:keepLines/>
              <w:rPr>
                <w:rFonts w:ascii="Arial Narrow" w:eastAsia="Garamond" w:hAnsi="Arial Narrow" w:cs="Garamond"/>
                <w:sz w:val="24"/>
                <w:szCs w:val="24"/>
              </w:rPr>
            </w:pPr>
            <w:r w:rsidRPr="005C4005">
              <w:rPr>
                <w:rFonts w:ascii="Arial Narrow" w:eastAsia="Garamond" w:hAnsi="Arial Narrow" w:cs="Garamond"/>
                <w:sz w:val="24"/>
                <w:szCs w:val="24"/>
              </w:rPr>
              <w:t>10% coinsurance after medical deductible is met</w:t>
            </w:r>
          </w:p>
        </w:tc>
        <w:tc>
          <w:tcPr>
            <w:tcW w:w="2305" w:type="dxa"/>
            <w:tcBorders>
              <w:top w:val="single" w:sz="4" w:space="0" w:color="0070C0"/>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087280C1" w14:textId="77777777" w:rsidR="00D10136" w:rsidRPr="005C4005" w:rsidRDefault="00D10136" w:rsidP="006F4B78">
            <w:pPr>
              <w:keepLines/>
              <w:rPr>
                <w:rFonts w:ascii="Arial Narrow" w:eastAsia="Garamond" w:hAnsi="Arial Narrow" w:cs="Garamond"/>
                <w:sz w:val="24"/>
              </w:rPr>
            </w:pPr>
            <w:r w:rsidRPr="005C4005">
              <w:rPr>
                <w:rFonts w:ascii="Arial Narrow" w:eastAsia="Garamond" w:hAnsi="Arial Narrow" w:cs="Garamond"/>
                <w:sz w:val="24"/>
              </w:rPr>
              <w:t>30% coinsurance after medical deductible is met</w:t>
            </w:r>
          </w:p>
        </w:tc>
      </w:tr>
      <w:tr w:rsidR="004063DF" w14:paraId="42040014" w14:textId="77777777" w:rsidTr="00292E6B">
        <w:trPr>
          <w:trHeight w:val="20"/>
        </w:trPr>
        <w:tc>
          <w:tcPr>
            <w:tcW w:w="6752" w:type="dxa"/>
            <w:tcBorders>
              <w:top w:val="single" w:sz="4" w:space="0" w:color="0070C0"/>
              <w:left w:val="single" w:sz="4" w:space="0" w:color="0070C0"/>
              <w:bottom w:val="single" w:sz="4" w:space="0" w:color="0070C0"/>
              <w:right w:val="single" w:sz="4" w:space="0" w:color="0070C0"/>
            </w:tcBorders>
            <w:tcMar>
              <w:top w:w="43" w:type="dxa"/>
              <w:left w:w="115" w:type="dxa"/>
              <w:bottom w:w="43" w:type="dxa"/>
              <w:right w:w="115" w:type="dxa"/>
            </w:tcMar>
          </w:tcPr>
          <w:p w14:paraId="53259FCD" w14:textId="77777777" w:rsidR="00D10136" w:rsidRPr="005C4005" w:rsidRDefault="00D10136" w:rsidP="006F4B78">
            <w:pPr>
              <w:keepLines/>
              <w:rPr>
                <w:rFonts w:ascii="Arial Narrow" w:eastAsia="Garamond" w:hAnsi="Arial Narrow" w:cs="Garamond"/>
                <w:b/>
                <w:sz w:val="24"/>
              </w:rPr>
            </w:pPr>
            <w:r>
              <w:rPr>
                <w:rFonts w:ascii="Arial Narrow" w:eastAsia="Garamond" w:hAnsi="Arial Narrow" w:cs="Garamond"/>
                <w:b/>
                <w:sz w:val="24"/>
              </w:rPr>
              <w:t xml:space="preserve">Inpatient </w:t>
            </w:r>
            <w:r w:rsidRPr="005C4005">
              <w:rPr>
                <w:rFonts w:ascii="Arial Narrow" w:eastAsia="Garamond" w:hAnsi="Arial Narrow" w:cs="Garamond"/>
                <w:b/>
                <w:sz w:val="24"/>
              </w:rPr>
              <w:t>Hospice</w:t>
            </w:r>
          </w:p>
          <w:p w14:paraId="65705310" w14:textId="77777777" w:rsidR="00D10136" w:rsidRPr="005C4005" w:rsidRDefault="00D10136" w:rsidP="006F4B78">
            <w:pPr>
              <w:keepLines/>
              <w:rPr>
                <w:rFonts w:ascii="Arial Narrow" w:hAnsi="Arial Narrow"/>
                <w:i/>
                <w:sz w:val="24"/>
              </w:rPr>
            </w:pPr>
          </w:p>
        </w:tc>
        <w:tc>
          <w:tcPr>
            <w:tcW w:w="2305" w:type="dxa"/>
            <w:tcBorders>
              <w:top w:val="single" w:sz="4" w:space="0" w:color="0070C0"/>
              <w:left w:val="single" w:sz="4" w:space="0" w:color="0070C0"/>
              <w:bottom w:val="single" w:sz="4" w:space="0" w:color="0070C0"/>
              <w:right w:val="single" w:sz="4" w:space="0" w:color="0070C0"/>
            </w:tcBorders>
            <w:tcMar>
              <w:top w:w="43" w:type="dxa"/>
              <w:left w:w="115" w:type="dxa"/>
              <w:bottom w:w="43" w:type="dxa"/>
              <w:right w:w="115" w:type="dxa"/>
            </w:tcMar>
          </w:tcPr>
          <w:p w14:paraId="212F739E" w14:textId="77777777" w:rsidR="00D10136" w:rsidRPr="005C4005" w:rsidRDefault="00D10136" w:rsidP="006F4B78">
            <w:pPr>
              <w:keepLines/>
              <w:rPr>
                <w:rFonts w:ascii="Arial Narrow" w:eastAsia="Garamond" w:hAnsi="Arial Narrow" w:cs="Garamond"/>
                <w:sz w:val="24"/>
                <w:szCs w:val="24"/>
              </w:rPr>
            </w:pPr>
            <w:r w:rsidRPr="005C4005">
              <w:rPr>
                <w:rFonts w:ascii="Arial Narrow" w:eastAsia="Garamond" w:hAnsi="Arial Narrow" w:cs="Garamond"/>
                <w:sz w:val="24"/>
                <w:szCs w:val="24"/>
              </w:rPr>
              <w:t>No charge</w:t>
            </w:r>
          </w:p>
        </w:tc>
        <w:tc>
          <w:tcPr>
            <w:tcW w:w="2305" w:type="dxa"/>
            <w:tcBorders>
              <w:top w:val="single" w:sz="4" w:space="0" w:color="0070C0"/>
              <w:left w:val="single" w:sz="4" w:space="0" w:color="0070C0"/>
              <w:bottom w:val="single" w:sz="4" w:space="0" w:color="0070C0"/>
              <w:right w:val="single" w:sz="4" w:space="0" w:color="0070C0"/>
            </w:tcBorders>
            <w:tcMar>
              <w:top w:w="43" w:type="dxa"/>
              <w:left w:w="115" w:type="dxa"/>
              <w:bottom w:w="43" w:type="dxa"/>
              <w:right w:w="115" w:type="dxa"/>
            </w:tcMar>
          </w:tcPr>
          <w:p w14:paraId="34732FF8" w14:textId="77777777" w:rsidR="00D10136" w:rsidRPr="005C4005" w:rsidRDefault="00D10136" w:rsidP="006F4B78">
            <w:pPr>
              <w:keepLines/>
              <w:rPr>
                <w:rFonts w:ascii="Arial Narrow" w:eastAsia="Garamond" w:hAnsi="Arial Narrow" w:cs="Garamond"/>
                <w:sz w:val="24"/>
              </w:rPr>
            </w:pPr>
            <w:r w:rsidRPr="005C4005">
              <w:rPr>
                <w:rFonts w:ascii="Arial Narrow" w:eastAsia="Garamond" w:hAnsi="Arial Narrow" w:cs="Garamond"/>
                <w:sz w:val="24"/>
                <w:szCs w:val="24"/>
              </w:rPr>
              <w:t>No charge</w:t>
            </w:r>
          </w:p>
        </w:tc>
      </w:tr>
      <w:tr w:rsidR="004063DF" w14:paraId="02A49948" w14:textId="77777777" w:rsidTr="00292E6B">
        <w:trPr>
          <w:trHeight w:val="20"/>
        </w:trPr>
        <w:tc>
          <w:tcPr>
            <w:tcW w:w="6752"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2E83E7F1" w14:textId="77777777" w:rsidR="00D10136" w:rsidRPr="005C4005" w:rsidRDefault="00D10136" w:rsidP="00A06A79">
            <w:pPr>
              <w:keepLines/>
              <w:rPr>
                <w:rFonts w:ascii="Arial Narrow" w:eastAsia="Garamond" w:hAnsi="Arial Narrow" w:cs="Garamond"/>
                <w:b/>
                <w:sz w:val="24"/>
              </w:rPr>
            </w:pPr>
            <w:r w:rsidRPr="00C91E90">
              <w:rPr>
                <w:rFonts w:ascii="Arial Narrow" w:eastAsia="Garamond" w:hAnsi="Arial Narrow" w:cs="Garamond"/>
                <w:b/>
                <w:sz w:val="24"/>
                <w:u w:val="single"/>
              </w:rPr>
              <w:t>Additional Services, Equipment and Devices</w:t>
            </w:r>
          </w:p>
        </w:tc>
        <w:tc>
          <w:tcPr>
            <w:tcW w:w="2305"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1565D8E0" w14:textId="77777777" w:rsidR="00D10136" w:rsidRDefault="00D10136" w:rsidP="006F4B78">
            <w:pPr>
              <w:keepLines/>
              <w:rPr>
                <w:rFonts w:ascii="Arial Narrow" w:eastAsia="Garamond" w:hAnsi="Arial Narrow" w:cs="Garamond"/>
                <w:sz w:val="24"/>
                <w:szCs w:val="24"/>
              </w:rPr>
            </w:pPr>
          </w:p>
        </w:tc>
        <w:tc>
          <w:tcPr>
            <w:tcW w:w="2305" w:type="dxa"/>
            <w:tcBorders>
              <w:top w:val="single" w:sz="4" w:space="0" w:color="0070C0"/>
              <w:left w:val="single" w:sz="4" w:space="0" w:color="0070C0"/>
              <w:bottom w:val="nil"/>
              <w:right w:val="single" w:sz="4" w:space="0" w:color="0070C0"/>
            </w:tcBorders>
            <w:shd w:val="clear" w:color="auto" w:fill="DAEEF3"/>
            <w:tcMar>
              <w:top w:w="43" w:type="dxa"/>
              <w:left w:w="115" w:type="dxa"/>
              <w:bottom w:w="43" w:type="dxa"/>
              <w:right w:w="115" w:type="dxa"/>
            </w:tcMar>
          </w:tcPr>
          <w:p w14:paraId="7F3DD86C" w14:textId="77777777" w:rsidR="00D10136" w:rsidRDefault="00D10136" w:rsidP="006F4B78">
            <w:pPr>
              <w:keepLines/>
              <w:rPr>
                <w:rFonts w:ascii="Arial Narrow" w:eastAsia="Garamond" w:hAnsi="Arial Narrow" w:cs="Garamond"/>
                <w:sz w:val="24"/>
              </w:rPr>
            </w:pPr>
          </w:p>
        </w:tc>
      </w:tr>
      <w:tr w:rsidR="004063DF" w14:paraId="536E08F8" w14:textId="77777777" w:rsidTr="00292E6B">
        <w:trPr>
          <w:trHeight w:val="20"/>
        </w:trPr>
        <w:tc>
          <w:tcPr>
            <w:tcW w:w="6752"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7F98FDF3" w14:textId="77777777" w:rsidR="00D10136" w:rsidRPr="00497F0F" w:rsidRDefault="00D10136" w:rsidP="00A06A79">
            <w:pPr>
              <w:keepLines/>
              <w:rPr>
                <w:rFonts w:ascii="Arial Narrow" w:eastAsia="Garamond" w:hAnsi="Arial Narrow" w:cs="Garamond"/>
                <w:i/>
                <w:iCs/>
                <w:sz w:val="24"/>
              </w:rPr>
            </w:pPr>
            <w:r w:rsidRPr="005C4005">
              <w:rPr>
                <w:rFonts w:ascii="Arial Narrow" w:eastAsia="Garamond" w:hAnsi="Arial Narrow" w:cs="Garamond"/>
                <w:b/>
                <w:sz w:val="24"/>
              </w:rPr>
              <w:t>Durable Medical Equipment</w:t>
            </w:r>
          </w:p>
        </w:tc>
        <w:tc>
          <w:tcPr>
            <w:tcW w:w="2305"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2B534639" w14:textId="77777777" w:rsidR="00D10136" w:rsidRPr="00DE2839" w:rsidRDefault="00D10136" w:rsidP="006F4B78">
            <w:pPr>
              <w:keepLines/>
              <w:rPr>
                <w:rFonts w:ascii="Arial Narrow" w:eastAsia="Garamond" w:hAnsi="Arial Narrow" w:cs="Garamond"/>
                <w:sz w:val="24"/>
                <w:szCs w:val="24"/>
              </w:rPr>
            </w:pPr>
            <w:r w:rsidRPr="00DE2839">
              <w:rPr>
                <w:rFonts w:ascii="Arial Narrow" w:eastAsia="Garamond" w:hAnsi="Arial Narrow" w:cs="Garamond"/>
                <w:sz w:val="24"/>
                <w:szCs w:val="24"/>
              </w:rPr>
              <w:t>10% coinsurance after medical deductible is met</w:t>
            </w:r>
          </w:p>
        </w:tc>
        <w:tc>
          <w:tcPr>
            <w:tcW w:w="2305" w:type="dxa"/>
            <w:tcBorders>
              <w:top w:val="nil"/>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34B9B553" w14:textId="77777777" w:rsidR="00D10136" w:rsidRPr="005C4005" w:rsidRDefault="00D10136" w:rsidP="006F4B78">
            <w:pPr>
              <w:keepLines/>
              <w:rPr>
                <w:rFonts w:ascii="Arial Narrow" w:eastAsia="Garamond" w:hAnsi="Arial Narrow" w:cs="Garamond"/>
                <w:sz w:val="24"/>
              </w:rPr>
            </w:pPr>
            <w:r w:rsidRPr="005C4005">
              <w:rPr>
                <w:rFonts w:ascii="Arial Narrow" w:eastAsia="Garamond" w:hAnsi="Arial Narrow" w:cs="Garamond"/>
                <w:sz w:val="24"/>
                <w:szCs w:val="24"/>
              </w:rPr>
              <w:t>30% coinsurance after medical deductible is met</w:t>
            </w:r>
          </w:p>
        </w:tc>
      </w:tr>
      <w:tr w:rsidR="004063DF" w14:paraId="3E299BAE" w14:textId="77777777" w:rsidTr="00873717">
        <w:trPr>
          <w:trHeight w:val="20"/>
        </w:trPr>
        <w:tc>
          <w:tcPr>
            <w:tcW w:w="6752" w:type="dxa"/>
            <w:tcBorders>
              <w:top w:val="single" w:sz="4" w:space="0" w:color="0070C0"/>
              <w:left w:val="single" w:sz="4" w:space="0" w:color="0070C0"/>
              <w:bottom w:val="single" w:sz="4" w:space="0" w:color="0070C0"/>
              <w:right w:val="single" w:sz="4" w:space="0" w:color="0070C0"/>
            </w:tcBorders>
            <w:tcMar>
              <w:top w:w="43" w:type="dxa"/>
              <w:left w:w="115" w:type="dxa"/>
              <w:bottom w:w="43" w:type="dxa"/>
              <w:right w:w="115" w:type="dxa"/>
            </w:tcMar>
          </w:tcPr>
          <w:p w14:paraId="3F5AE770" w14:textId="77777777" w:rsidR="00D10136" w:rsidRPr="009A2856" w:rsidRDefault="00D10136" w:rsidP="006F4B78">
            <w:pPr>
              <w:keepLines/>
              <w:rPr>
                <w:rFonts w:ascii="Arial Narrow" w:eastAsia="Garamond" w:hAnsi="Arial Narrow" w:cs="Garamond"/>
                <w:b/>
                <w:sz w:val="24"/>
              </w:rPr>
            </w:pPr>
            <w:r w:rsidRPr="009A2856">
              <w:rPr>
                <w:rFonts w:ascii="Arial Narrow" w:eastAsia="Garamond" w:hAnsi="Arial Narrow" w:cs="Garamond"/>
                <w:b/>
                <w:sz w:val="24"/>
              </w:rPr>
              <w:t>Prosthetic Devices</w:t>
            </w:r>
          </w:p>
          <w:p w14:paraId="1D6D8942" w14:textId="77777777" w:rsidR="00D10136" w:rsidRPr="009A2856" w:rsidRDefault="00D10136" w:rsidP="006F4B78">
            <w:pPr>
              <w:keepLines/>
              <w:rPr>
                <w:rFonts w:ascii="Arial Narrow" w:eastAsia="Garamond" w:hAnsi="Arial Narrow" w:cs="Garamond"/>
                <w:sz w:val="24"/>
              </w:rPr>
            </w:pPr>
          </w:p>
        </w:tc>
        <w:tc>
          <w:tcPr>
            <w:tcW w:w="2305" w:type="dxa"/>
            <w:tcBorders>
              <w:top w:val="single" w:sz="4" w:space="0" w:color="0070C0"/>
              <w:left w:val="single" w:sz="4" w:space="0" w:color="0070C0"/>
              <w:bottom w:val="single" w:sz="4" w:space="0" w:color="0070C0"/>
              <w:right w:val="single" w:sz="4" w:space="0" w:color="0070C0"/>
            </w:tcBorders>
            <w:tcMar>
              <w:top w:w="43" w:type="dxa"/>
              <w:left w:w="115" w:type="dxa"/>
              <w:bottom w:w="43" w:type="dxa"/>
              <w:right w:w="115" w:type="dxa"/>
            </w:tcMar>
          </w:tcPr>
          <w:p w14:paraId="0E376D17" w14:textId="77777777" w:rsidR="00D10136" w:rsidRPr="009A2856" w:rsidRDefault="00D10136" w:rsidP="006F4B78">
            <w:pPr>
              <w:spacing w:line="278" w:lineRule="auto"/>
              <w:rPr>
                <w:rFonts w:ascii="Arial Narrow" w:eastAsia="Garamond" w:hAnsi="Arial Narrow" w:cs="Garamond"/>
                <w:sz w:val="24"/>
                <w:szCs w:val="24"/>
              </w:rPr>
            </w:pPr>
            <w:bookmarkStart w:id="15" w:name="OLE_LINK20"/>
            <w:r w:rsidRPr="009A2856">
              <w:rPr>
                <w:rFonts w:ascii="Arial Narrow" w:eastAsia="Garamond" w:hAnsi="Arial Narrow" w:cs="Garamond"/>
                <w:sz w:val="24"/>
                <w:szCs w:val="24"/>
              </w:rPr>
              <w:t>10% coinsurance after medical deductible is met</w:t>
            </w:r>
            <w:bookmarkEnd w:id="15"/>
          </w:p>
        </w:tc>
        <w:tc>
          <w:tcPr>
            <w:tcW w:w="2305" w:type="dxa"/>
            <w:tcBorders>
              <w:top w:val="single" w:sz="4" w:space="0" w:color="0070C0"/>
              <w:left w:val="single" w:sz="4" w:space="0" w:color="0070C0"/>
              <w:bottom w:val="single" w:sz="4" w:space="0" w:color="0070C0"/>
              <w:right w:val="single" w:sz="4" w:space="0" w:color="0070C0"/>
            </w:tcBorders>
            <w:tcMar>
              <w:top w:w="43" w:type="dxa"/>
              <w:left w:w="115" w:type="dxa"/>
              <w:bottom w:w="43" w:type="dxa"/>
              <w:right w:w="115" w:type="dxa"/>
            </w:tcMar>
          </w:tcPr>
          <w:p w14:paraId="7F60C319" w14:textId="77777777" w:rsidR="00D10136" w:rsidRPr="005C4005" w:rsidRDefault="00D10136" w:rsidP="006F4B78">
            <w:pPr>
              <w:keepLines/>
              <w:rPr>
                <w:rFonts w:ascii="Arial Narrow" w:eastAsia="Garamond" w:hAnsi="Arial Narrow" w:cs="Garamond"/>
                <w:sz w:val="24"/>
              </w:rPr>
            </w:pPr>
            <w:r w:rsidRPr="009A2856">
              <w:rPr>
                <w:rFonts w:ascii="Arial Narrow" w:eastAsia="Garamond" w:hAnsi="Arial Narrow" w:cs="Garamond"/>
                <w:sz w:val="24"/>
                <w:szCs w:val="24"/>
              </w:rPr>
              <w:t>30% coinsurance after medical deductible is met</w:t>
            </w:r>
          </w:p>
        </w:tc>
      </w:tr>
      <w:tr w:rsidR="004063DF" w14:paraId="063B5B39" w14:textId="77777777" w:rsidTr="00714763">
        <w:trPr>
          <w:trHeight w:val="20"/>
        </w:trPr>
        <w:tc>
          <w:tcPr>
            <w:tcW w:w="6752" w:type="dxa"/>
            <w:tcBorders>
              <w:top w:val="single" w:sz="4" w:space="0" w:color="0070C0"/>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5D4636F4" w14:textId="77777777" w:rsidR="00D10136" w:rsidRDefault="00D10136" w:rsidP="006F4B78">
            <w:pPr>
              <w:keepLines/>
              <w:rPr>
                <w:rFonts w:ascii="Arial Narrow" w:eastAsia="Garamond" w:hAnsi="Arial Narrow" w:cs="Garamond"/>
                <w:b/>
                <w:sz w:val="24"/>
              </w:rPr>
            </w:pPr>
            <w:r>
              <w:rPr>
                <w:rFonts w:ascii="Arial Narrow" w:eastAsia="Garamond" w:hAnsi="Arial Narrow" w:cs="Garamond"/>
                <w:b/>
                <w:sz w:val="24"/>
              </w:rPr>
              <w:t>Wigs</w:t>
            </w:r>
          </w:p>
          <w:p w14:paraId="69B71930" w14:textId="28F2258F" w:rsidR="00D10136" w:rsidRPr="009A2856" w:rsidRDefault="00D10136" w:rsidP="006F4B78">
            <w:pPr>
              <w:keepLines/>
              <w:rPr>
                <w:rFonts w:ascii="Arial Narrow" w:eastAsia="Garamond" w:hAnsi="Arial Narrow" w:cs="Garamond"/>
                <w:b/>
                <w:sz w:val="24"/>
              </w:rPr>
            </w:pPr>
            <w:r w:rsidRPr="006661E8">
              <w:rPr>
                <w:rFonts w:ascii="Arial Narrow" w:eastAsia="Garamond" w:hAnsi="Arial Narrow" w:cs="Garamond"/>
                <w:i/>
                <w:sz w:val="24"/>
              </w:rPr>
              <w:t>Coverage for wigs is limited to 1 item after cancer treatment</w:t>
            </w:r>
            <w:r>
              <w:rPr>
                <w:rFonts w:ascii="Arial Narrow" w:eastAsia="Garamond" w:hAnsi="Arial Narrow" w:cs="Garamond"/>
                <w:i/>
                <w:sz w:val="24"/>
              </w:rPr>
              <w:t xml:space="preserve"> or alopecia</w:t>
            </w:r>
            <w:r w:rsidRPr="006661E8">
              <w:rPr>
                <w:rFonts w:ascii="Arial Narrow" w:eastAsia="Garamond" w:hAnsi="Arial Narrow" w:cs="Garamond"/>
                <w:i/>
                <w:sz w:val="24"/>
              </w:rPr>
              <w:t xml:space="preserve"> per benefit period. </w:t>
            </w:r>
          </w:p>
        </w:tc>
        <w:tc>
          <w:tcPr>
            <w:tcW w:w="2305" w:type="dxa"/>
            <w:tcBorders>
              <w:top w:val="single" w:sz="4" w:space="0" w:color="0070C0"/>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304E2B84" w14:textId="77777777" w:rsidR="00D10136" w:rsidRDefault="00D10136" w:rsidP="006F4B78">
            <w:pPr>
              <w:spacing w:line="278" w:lineRule="auto"/>
              <w:rPr>
                <w:rFonts w:ascii="Arial Narrow" w:eastAsia="Garamond" w:hAnsi="Arial Narrow" w:cs="Garamond"/>
                <w:sz w:val="24"/>
                <w:szCs w:val="24"/>
              </w:rPr>
            </w:pPr>
            <w:r w:rsidRPr="00696424">
              <w:rPr>
                <w:rFonts w:ascii="Arial Narrow" w:eastAsia="Garamond" w:hAnsi="Arial Narrow" w:cs="Garamond"/>
                <w:sz w:val="24"/>
                <w:szCs w:val="24"/>
              </w:rPr>
              <w:t>10% coinsurance after medical deductible is met</w:t>
            </w:r>
          </w:p>
        </w:tc>
        <w:tc>
          <w:tcPr>
            <w:tcW w:w="2305" w:type="dxa"/>
            <w:tcBorders>
              <w:top w:val="single" w:sz="4" w:space="0" w:color="0070C0"/>
              <w:left w:val="single" w:sz="4" w:space="0" w:color="0070C0"/>
              <w:bottom w:val="single" w:sz="4" w:space="0" w:color="0070C0"/>
              <w:right w:val="single" w:sz="4" w:space="0" w:color="0070C0"/>
            </w:tcBorders>
            <w:shd w:val="clear" w:color="auto" w:fill="DAEEF3"/>
            <w:tcMar>
              <w:top w:w="43" w:type="dxa"/>
              <w:left w:w="115" w:type="dxa"/>
              <w:bottom w:w="43" w:type="dxa"/>
              <w:right w:w="115" w:type="dxa"/>
            </w:tcMar>
          </w:tcPr>
          <w:p w14:paraId="41E84211" w14:textId="77777777" w:rsidR="00D10136" w:rsidRDefault="00D10136" w:rsidP="006F4B78">
            <w:pPr>
              <w:keepLines/>
              <w:rPr>
                <w:rFonts w:ascii="Arial Narrow" w:eastAsia="Garamond" w:hAnsi="Arial Narrow" w:cs="Garamond"/>
                <w:sz w:val="24"/>
              </w:rPr>
            </w:pPr>
            <w:r w:rsidRPr="00696424">
              <w:rPr>
                <w:rFonts w:ascii="Arial Narrow" w:eastAsia="Garamond" w:hAnsi="Arial Narrow" w:cs="Garamond"/>
                <w:sz w:val="24"/>
                <w:szCs w:val="24"/>
              </w:rPr>
              <w:t>30% coinsurance after medical deductible is met</w:t>
            </w:r>
          </w:p>
        </w:tc>
      </w:tr>
    </w:tbl>
    <w:p w14:paraId="2E275367" w14:textId="77777777" w:rsidR="00D10136" w:rsidRPr="005C4005" w:rsidRDefault="00D10136">
      <w:pPr>
        <w:rPr>
          <w:rFonts w:ascii="Arial Narrow" w:hAnsi="Arial Narrow"/>
          <w:sz w:val="2"/>
          <w:szCs w:val="2"/>
        </w:rPr>
      </w:pPr>
    </w:p>
    <w:p w14:paraId="35B76B03" w14:textId="77777777" w:rsidR="00D10136" w:rsidRPr="005C4005" w:rsidRDefault="00D10136" w:rsidP="0074783B">
      <w:pPr>
        <w:rPr>
          <w:rFonts w:ascii="Arial Narrow" w:hAnsi="Arial Narrow"/>
          <w:sz w:val="2"/>
          <w:szCs w:val="2"/>
        </w:rPr>
      </w:pPr>
    </w:p>
    <w:tbl>
      <w:tblPr>
        <w:tblW w:w="11347" w:type="dxa"/>
        <w:tblInd w:w="-101" w:type="dxa"/>
        <w:tblBorders>
          <w:top w:val="nil"/>
          <w:left w:val="nil"/>
          <w:bottom w:val="nil"/>
          <w:right w:val="nil"/>
          <w:insideH w:val="nil"/>
          <w:insideV w:val="nil"/>
        </w:tblBorders>
        <w:shd w:val="clear" w:color="auto" w:fill="DAEEF3"/>
        <w:tblLayout w:type="fixed"/>
        <w:tblLook w:val="01E0" w:firstRow="1" w:lastRow="1" w:firstColumn="1" w:lastColumn="1" w:noHBand="0" w:noVBand="0"/>
      </w:tblPr>
      <w:tblGrid>
        <w:gridCol w:w="6761"/>
        <w:gridCol w:w="2293"/>
        <w:gridCol w:w="2293"/>
      </w:tblGrid>
      <w:tr w:rsidR="004063DF" w14:paraId="52869EC0" w14:textId="77777777" w:rsidTr="001F652A">
        <w:trPr>
          <w:trHeight w:hRule="exact" w:val="1008"/>
          <w:tblHeader/>
        </w:trPr>
        <w:tc>
          <w:tcPr>
            <w:tcW w:w="6761" w:type="dxa"/>
            <w:tcBorders>
              <w:top w:val="single" w:sz="4" w:space="0" w:color="0070C0"/>
              <w:left w:val="single" w:sz="8" w:space="0" w:color="4F81BD"/>
              <w:bottom w:val="single" w:sz="4" w:space="0" w:color="0070C0"/>
            </w:tcBorders>
            <w:shd w:val="clear" w:color="auto" w:fill="0070C0"/>
            <w:tcMar>
              <w:top w:w="115" w:type="dxa"/>
              <w:left w:w="115" w:type="dxa"/>
              <w:bottom w:w="115" w:type="dxa"/>
              <w:right w:w="115" w:type="dxa"/>
            </w:tcMar>
            <w:vAlign w:val="center"/>
          </w:tcPr>
          <w:p w14:paraId="58912EB3" w14:textId="77777777" w:rsidR="00D10136" w:rsidRPr="005C4005" w:rsidRDefault="00D10136" w:rsidP="00D375F1">
            <w:pPr>
              <w:widowControl w:val="0"/>
              <w:rPr>
                <w:rFonts w:ascii="Arial Narrow" w:eastAsia="Garamond" w:hAnsi="Arial Narrow" w:cs="Garamond"/>
                <w:color w:val="FFFFFF" w:themeColor="background1"/>
                <w:sz w:val="24"/>
              </w:rPr>
            </w:pPr>
            <w:bookmarkStart w:id="16" w:name="_UC3"/>
            <w:r w:rsidRPr="005C4005">
              <w:rPr>
                <w:rFonts w:ascii="Arial Narrow" w:eastAsia="Garamond" w:hAnsi="Arial Narrow" w:cs="Garamond"/>
                <w:b/>
                <w:color w:val="FFFFFF" w:themeColor="background1"/>
                <w:sz w:val="24"/>
              </w:rPr>
              <w:lastRenderedPageBreak/>
              <w:t>Covered Prescription Drug Benefits</w:t>
            </w:r>
          </w:p>
        </w:tc>
        <w:tc>
          <w:tcPr>
            <w:tcW w:w="2293" w:type="dxa"/>
            <w:tcBorders>
              <w:top w:val="single" w:sz="4" w:space="0" w:color="0070C0"/>
              <w:bottom w:val="single" w:sz="4" w:space="0" w:color="0070C0"/>
            </w:tcBorders>
            <w:shd w:val="clear" w:color="auto" w:fill="0070C0"/>
            <w:tcMar>
              <w:top w:w="115" w:type="dxa"/>
              <w:left w:w="115" w:type="dxa"/>
              <w:bottom w:w="115" w:type="dxa"/>
              <w:right w:w="115" w:type="dxa"/>
            </w:tcMar>
            <w:vAlign w:val="center"/>
          </w:tcPr>
          <w:p w14:paraId="54B97659" w14:textId="77777777" w:rsidR="00D10136" w:rsidRPr="005C4005" w:rsidRDefault="00D10136" w:rsidP="00D375F1">
            <w:pPr>
              <w:widowControl w:val="0"/>
              <w:rPr>
                <w:rFonts w:ascii="Arial Narrow" w:eastAsia="Garamond" w:hAnsi="Arial Narrow" w:cs="Garamond"/>
                <w:b/>
                <w:sz w:val="24"/>
              </w:rPr>
            </w:pPr>
            <w:r w:rsidRPr="005C4005">
              <w:rPr>
                <w:rFonts w:ascii="Arial Narrow" w:eastAsia="Garamond" w:hAnsi="Arial Narrow" w:cs="Garamond"/>
                <w:b/>
                <w:color w:val="FFFFFF" w:themeColor="background1"/>
                <w:sz w:val="24"/>
              </w:rPr>
              <w:t xml:space="preserve">Cost if you use an </w:t>
            </w:r>
            <w:r>
              <w:rPr>
                <w:rFonts w:ascii="Arial Narrow" w:eastAsia="Garamond" w:hAnsi="Arial Narrow" w:cs="Garamond"/>
                <w:b/>
                <w:color w:val="FFFFFF" w:themeColor="background1"/>
                <w:sz w:val="24"/>
              </w:rPr>
              <w:t>In-Network</w:t>
            </w:r>
            <w:r w:rsidRPr="005C4005">
              <w:rPr>
                <w:rFonts w:ascii="Arial Narrow" w:eastAsia="Garamond" w:hAnsi="Arial Narrow" w:cs="Garamond"/>
                <w:b/>
                <w:color w:val="FFFFFF" w:themeColor="background1"/>
                <w:sz w:val="24"/>
              </w:rPr>
              <w:t xml:space="preserve"> </w:t>
            </w:r>
            <w:r>
              <w:rPr>
                <w:rFonts w:ascii="Arial Narrow" w:eastAsia="Garamond" w:hAnsi="Arial Narrow" w:cs="Garamond"/>
                <w:b/>
                <w:color w:val="FFFFFF" w:themeColor="background1"/>
                <w:sz w:val="24"/>
              </w:rPr>
              <w:t>Pharmacy</w:t>
            </w:r>
          </w:p>
        </w:tc>
        <w:tc>
          <w:tcPr>
            <w:tcW w:w="2293" w:type="dxa"/>
            <w:tcBorders>
              <w:top w:val="single" w:sz="4" w:space="0" w:color="0070C0"/>
              <w:bottom w:val="single" w:sz="4" w:space="0" w:color="0070C0"/>
              <w:right w:val="single" w:sz="8" w:space="0" w:color="4F81BD"/>
            </w:tcBorders>
            <w:shd w:val="clear" w:color="auto" w:fill="0070C0"/>
            <w:tcMar>
              <w:top w:w="115" w:type="dxa"/>
              <w:left w:w="115" w:type="dxa"/>
              <w:bottom w:w="115" w:type="dxa"/>
              <w:right w:w="115" w:type="dxa"/>
            </w:tcMar>
            <w:vAlign w:val="center"/>
          </w:tcPr>
          <w:p w14:paraId="69FE0EB1" w14:textId="77777777" w:rsidR="00D10136" w:rsidRPr="005C4005" w:rsidRDefault="00D10136" w:rsidP="00D375F1">
            <w:pPr>
              <w:widowControl w:val="0"/>
              <w:rPr>
                <w:rFonts w:ascii="Arial Narrow" w:eastAsia="Garamond" w:hAnsi="Arial Narrow" w:cs="Garamond"/>
                <w:sz w:val="24"/>
              </w:rPr>
            </w:pPr>
            <w:r w:rsidRPr="005C4005">
              <w:rPr>
                <w:rFonts w:ascii="Arial Narrow" w:eastAsia="Garamond" w:hAnsi="Arial Narrow" w:cs="Garamond"/>
                <w:b/>
                <w:color w:val="FFFFFF" w:themeColor="background1"/>
                <w:sz w:val="24"/>
              </w:rPr>
              <w:t xml:space="preserve">Cost if you use </w:t>
            </w:r>
            <w:r w:rsidRPr="005C4005">
              <w:rPr>
                <w:rFonts w:ascii="Arial Narrow" w:eastAsia="Garamond" w:hAnsi="Arial Narrow" w:cs="Garamond"/>
                <w:b/>
                <w:color w:val="FFFFFF" w:themeColor="background1"/>
                <w:sz w:val="24"/>
              </w:rPr>
              <w:t>an</w:t>
            </w:r>
            <w:r w:rsidRPr="005C4005">
              <w:rPr>
                <w:rFonts w:ascii="Arial Narrow" w:eastAsia="Garamond" w:hAnsi="Arial Narrow" w:cs="Garamond"/>
                <w:b/>
                <w:color w:val="FFFFFF" w:themeColor="background1"/>
                <w:sz w:val="24"/>
              </w:rPr>
              <w:t xml:space="preserve"> </w:t>
            </w:r>
            <w:r>
              <w:rPr>
                <w:rFonts w:ascii="Arial Narrow" w:eastAsia="Garamond" w:hAnsi="Arial Narrow" w:cs="Garamond"/>
                <w:b/>
                <w:color w:val="FFFFFF" w:themeColor="background1"/>
                <w:sz w:val="24"/>
              </w:rPr>
              <w:t>Out-of-Network</w:t>
            </w:r>
            <w:r w:rsidRPr="005C4005">
              <w:rPr>
                <w:rFonts w:ascii="Arial Narrow" w:eastAsia="Garamond" w:hAnsi="Arial Narrow" w:cs="Garamond"/>
                <w:b/>
                <w:color w:val="FFFFFF" w:themeColor="background1"/>
                <w:sz w:val="24"/>
              </w:rPr>
              <w:t xml:space="preserve"> </w:t>
            </w:r>
            <w:r>
              <w:rPr>
                <w:rFonts w:ascii="Arial Narrow" w:eastAsia="Garamond" w:hAnsi="Arial Narrow" w:cs="Garamond"/>
                <w:b/>
                <w:color w:val="FFFFFF" w:themeColor="background1"/>
                <w:sz w:val="24"/>
              </w:rPr>
              <w:t>Pharmacy</w:t>
            </w:r>
          </w:p>
        </w:tc>
      </w:tr>
      <w:tr w:rsidR="004063DF" w14:paraId="58AB3815" w14:textId="77777777" w:rsidTr="007157EC">
        <w:trPr>
          <w:trHeight w:val="144"/>
        </w:trPr>
        <w:tc>
          <w:tcPr>
            <w:tcW w:w="6761" w:type="dxa"/>
            <w:tcBorders>
              <w:top w:val="single" w:sz="4" w:space="0" w:color="0070C0"/>
              <w:left w:val="single" w:sz="4" w:space="0" w:color="0070C0"/>
              <w:bottom w:val="single" w:sz="4" w:space="0" w:color="0070C0"/>
              <w:right w:val="single" w:sz="4" w:space="0" w:color="0070C0"/>
            </w:tcBorders>
            <w:shd w:val="clear" w:color="auto" w:fill="DAEEF3"/>
            <w:tcMar>
              <w:top w:w="115" w:type="dxa"/>
              <w:left w:w="115" w:type="dxa"/>
              <w:bottom w:w="0" w:type="dxa"/>
              <w:right w:w="115" w:type="dxa"/>
            </w:tcMar>
          </w:tcPr>
          <w:p w14:paraId="11850EA9" w14:textId="77777777" w:rsidR="00D10136" w:rsidRPr="00E42BC8" w:rsidRDefault="00D10136" w:rsidP="00D375F1">
            <w:pPr>
              <w:widowControl w:val="0"/>
              <w:rPr>
                <w:rFonts w:ascii="Arial Narrow" w:eastAsia="Garamond" w:hAnsi="Arial Narrow" w:cs="Garamond"/>
                <w:bCs/>
                <w:i/>
                <w:iCs/>
                <w:sz w:val="24"/>
              </w:rPr>
            </w:pPr>
            <w:bookmarkStart w:id="17" w:name="_Hlk134531161"/>
            <w:r w:rsidRPr="005C4005">
              <w:rPr>
                <w:rFonts w:ascii="Arial Narrow" w:eastAsia="Garamond" w:hAnsi="Arial Narrow" w:cs="Garamond"/>
                <w:b/>
                <w:sz w:val="24"/>
              </w:rPr>
              <w:t>Pharmacy Deductible</w:t>
            </w:r>
          </w:p>
        </w:tc>
        <w:tc>
          <w:tcPr>
            <w:tcW w:w="2293" w:type="dxa"/>
            <w:tcBorders>
              <w:top w:val="single" w:sz="4" w:space="0" w:color="0070C0"/>
              <w:left w:val="single" w:sz="4" w:space="0" w:color="0070C0"/>
              <w:bottom w:val="single" w:sz="4" w:space="0" w:color="0070C0"/>
              <w:right w:val="single" w:sz="4" w:space="0" w:color="0070C0"/>
            </w:tcBorders>
            <w:shd w:val="clear" w:color="auto" w:fill="DAEEF3"/>
            <w:tcMar>
              <w:top w:w="115" w:type="dxa"/>
              <w:left w:w="115" w:type="dxa"/>
              <w:bottom w:w="115" w:type="dxa"/>
              <w:right w:w="115" w:type="dxa"/>
            </w:tcMar>
          </w:tcPr>
          <w:p w14:paraId="389013E1" w14:textId="77777777" w:rsidR="00D10136" w:rsidRPr="005C4005" w:rsidRDefault="00D10136" w:rsidP="00D375F1">
            <w:pPr>
              <w:widowControl w:val="0"/>
              <w:rPr>
                <w:rFonts w:ascii="Arial Narrow" w:eastAsia="Garamond" w:hAnsi="Arial Narrow" w:cs="Garamond"/>
                <w:sz w:val="24"/>
              </w:rPr>
            </w:pPr>
            <w:r w:rsidRPr="005C4005">
              <w:rPr>
                <w:rFonts w:ascii="Arial Narrow" w:eastAsia="Garamond" w:hAnsi="Arial Narrow" w:cs="Garamond"/>
                <w:sz w:val="24"/>
              </w:rPr>
              <w:t>Not</w:t>
            </w:r>
            <w:r w:rsidRPr="005C4005">
              <w:rPr>
                <w:rFonts w:ascii="Arial Narrow" w:eastAsia="Garamond" w:hAnsi="Arial Narrow" w:cs="Garamond"/>
                <w:sz w:val="24"/>
              </w:rPr>
              <w:t xml:space="preserve"> applicable</w:t>
            </w:r>
          </w:p>
        </w:tc>
        <w:tc>
          <w:tcPr>
            <w:tcW w:w="2293" w:type="dxa"/>
            <w:tcBorders>
              <w:top w:val="single" w:sz="4" w:space="0" w:color="0070C0"/>
              <w:left w:val="single" w:sz="4" w:space="0" w:color="0070C0"/>
              <w:bottom w:val="single" w:sz="4" w:space="0" w:color="0070C0"/>
              <w:right w:val="single" w:sz="4" w:space="0" w:color="0070C0"/>
            </w:tcBorders>
            <w:shd w:val="clear" w:color="auto" w:fill="DAEEF3"/>
            <w:tcMar>
              <w:top w:w="115" w:type="dxa"/>
              <w:left w:w="115" w:type="dxa"/>
              <w:bottom w:w="115" w:type="dxa"/>
              <w:right w:w="115" w:type="dxa"/>
            </w:tcMar>
          </w:tcPr>
          <w:p w14:paraId="0A577835" w14:textId="77777777" w:rsidR="00D10136" w:rsidRPr="005C4005" w:rsidRDefault="00D10136" w:rsidP="00D375F1">
            <w:pPr>
              <w:widowControl w:val="0"/>
              <w:rPr>
                <w:rFonts w:ascii="Arial Narrow" w:eastAsia="Garamond" w:hAnsi="Arial Narrow" w:cs="Garamond"/>
                <w:sz w:val="24"/>
              </w:rPr>
            </w:pPr>
            <w:r w:rsidRPr="005C4005">
              <w:rPr>
                <w:rFonts w:ascii="Arial Narrow" w:eastAsia="Garamond" w:hAnsi="Arial Narrow" w:cs="Garamond"/>
                <w:sz w:val="24"/>
              </w:rPr>
              <w:t xml:space="preserve">Not applicable </w:t>
            </w:r>
          </w:p>
        </w:tc>
      </w:tr>
      <w:bookmarkEnd w:id="17"/>
      <w:tr w:rsidR="004063DF" w14:paraId="4B7BF77D" w14:textId="77777777" w:rsidTr="00627AA9">
        <w:trPr>
          <w:trHeight w:val="144"/>
        </w:trPr>
        <w:tc>
          <w:tcPr>
            <w:tcW w:w="6761" w:type="dxa"/>
            <w:tcBorders>
              <w:top w:val="single" w:sz="4" w:space="0" w:color="0070C0"/>
              <w:left w:val="single" w:sz="4" w:space="0" w:color="0070C0"/>
              <w:bottom w:val="single" w:sz="4" w:space="0" w:color="0070C0"/>
              <w:right w:val="single" w:sz="4" w:space="0" w:color="0070C0"/>
            </w:tcBorders>
            <w:shd w:val="clear" w:color="auto" w:fill="DAEEF3"/>
            <w:tcMar>
              <w:top w:w="115" w:type="dxa"/>
              <w:left w:w="115" w:type="dxa"/>
              <w:bottom w:w="115" w:type="dxa"/>
              <w:right w:w="115" w:type="dxa"/>
            </w:tcMar>
          </w:tcPr>
          <w:p w14:paraId="3B936BA0" w14:textId="77777777" w:rsidR="00D10136" w:rsidRPr="005C4005" w:rsidRDefault="00D10136" w:rsidP="00D375F1">
            <w:pPr>
              <w:widowControl w:val="0"/>
              <w:rPr>
                <w:rFonts w:ascii="Arial Narrow" w:eastAsia="Garamond" w:hAnsi="Arial Narrow" w:cs="Garamond"/>
                <w:b/>
                <w:sz w:val="24"/>
              </w:rPr>
            </w:pPr>
            <w:r w:rsidRPr="009A7B2A">
              <w:rPr>
                <w:rFonts w:ascii="Arial Narrow" w:eastAsia="Garamond" w:hAnsi="Arial Narrow" w:cs="Garamond"/>
                <w:b/>
                <w:sz w:val="24"/>
              </w:rPr>
              <w:t>Pharmacy Out-of-Pocket Limit</w:t>
            </w:r>
          </w:p>
        </w:tc>
        <w:tc>
          <w:tcPr>
            <w:tcW w:w="2293" w:type="dxa"/>
            <w:tcBorders>
              <w:top w:val="single" w:sz="4" w:space="0" w:color="0070C0"/>
              <w:left w:val="single" w:sz="4" w:space="0" w:color="0070C0"/>
              <w:bottom w:val="single" w:sz="4" w:space="0" w:color="0070C0"/>
              <w:right w:val="single" w:sz="4" w:space="0" w:color="0070C0"/>
            </w:tcBorders>
            <w:shd w:val="clear" w:color="auto" w:fill="DAEEF3"/>
            <w:tcMar>
              <w:top w:w="115" w:type="dxa"/>
              <w:left w:w="115" w:type="dxa"/>
              <w:bottom w:w="115" w:type="dxa"/>
              <w:right w:w="115" w:type="dxa"/>
            </w:tcMar>
          </w:tcPr>
          <w:p w14:paraId="2194A57B" w14:textId="77777777" w:rsidR="00D10136" w:rsidRPr="005C4005" w:rsidRDefault="00D10136" w:rsidP="00D375F1">
            <w:pPr>
              <w:widowControl w:val="0"/>
              <w:rPr>
                <w:rFonts w:ascii="Arial Narrow" w:eastAsia="Garamond" w:hAnsi="Arial Narrow" w:cs="Garamond"/>
                <w:sz w:val="24"/>
              </w:rPr>
            </w:pPr>
            <w:r w:rsidRPr="008230ED">
              <w:rPr>
                <w:rFonts w:ascii="Arial Narrow" w:eastAsia="Garamond" w:hAnsi="Arial Narrow" w:cs="Garamond"/>
                <w:sz w:val="24"/>
              </w:rPr>
              <w:t xml:space="preserve">Combined with </w:t>
            </w:r>
            <w:r>
              <w:rPr>
                <w:rFonts w:ascii="Arial Narrow" w:eastAsia="Garamond" w:hAnsi="Arial Narrow" w:cs="Garamond"/>
                <w:sz w:val="24"/>
              </w:rPr>
              <w:t xml:space="preserve">In-Network </w:t>
            </w:r>
            <w:r w:rsidRPr="008230ED">
              <w:rPr>
                <w:rFonts w:ascii="Arial Narrow" w:eastAsia="Garamond" w:hAnsi="Arial Narrow" w:cs="Garamond"/>
                <w:sz w:val="24"/>
              </w:rPr>
              <w:t>medical out-of-pocket limit</w:t>
            </w:r>
          </w:p>
        </w:tc>
        <w:tc>
          <w:tcPr>
            <w:tcW w:w="2293" w:type="dxa"/>
            <w:tcBorders>
              <w:top w:val="single" w:sz="4" w:space="0" w:color="0070C0"/>
              <w:left w:val="single" w:sz="4" w:space="0" w:color="0070C0"/>
              <w:bottom w:val="single" w:sz="4" w:space="0" w:color="0070C0"/>
              <w:right w:val="single" w:sz="4" w:space="0" w:color="0070C0"/>
            </w:tcBorders>
            <w:shd w:val="clear" w:color="auto" w:fill="DAEEF3"/>
            <w:tcMar>
              <w:top w:w="115" w:type="dxa"/>
              <w:left w:w="115" w:type="dxa"/>
              <w:bottom w:w="115" w:type="dxa"/>
              <w:right w:w="115" w:type="dxa"/>
            </w:tcMar>
          </w:tcPr>
          <w:p w14:paraId="5E9D16AE" w14:textId="77777777" w:rsidR="00D10136" w:rsidRPr="005C4005" w:rsidRDefault="00D10136" w:rsidP="00D375F1">
            <w:pPr>
              <w:widowControl w:val="0"/>
              <w:rPr>
                <w:rFonts w:ascii="Arial Narrow" w:eastAsia="Garamond" w:hAnsi="Arial Narrow" w:cs="Garamond"/>
                <w:sz w:val="24"/>
              </w:rPr>
            </w:pPr>
            <w:r w:rsidRPr="008230ED">
              <w:rPr>
                <w:rFonts w:ascii="Arial Narrow" w:eastAsia="Garamond" w:hAnsi="Arial Narrow" w:cs="Garamond"/>
                <w:sz w:val="24"/>
              </w:rPr>
              <w:t xml:space="preserve">Combined with </w:t>
            </w:r>
            <w:r>
              <w:rPr>
                <w:rFonts w:ascii="Arial Narrow" w:eastAsia="Garamond" w:hAnsi="Arial Narrow" w:cs="Garamond"/>
                <w:sz w:val="24"/>
              </w:rPr>
              <w:t>Out-of-Network</w:t>
            </w:r>
            <w:r w:rsidRPr="008230ED">
              <w:rPr>
                <w:rFonts w:ascii="Arial Narrow" w:eastAsia="Garamond" w:hAnsi="Arial Narrow" w:cs="Garamond"/>
                <w:sz w:val="24"/>
              </w:rPr>
              <w:t xml:space="preserve"> medical out-of-pocket limit</w:t>
            </w:r>
          </w:p>
        </w:tc>
      </w:tr>
      <w:tr w:rsidR="004063DF" w14:paraId="087FF670" w14:textId="77777777" w:rsidTr="00DD718F">
        <w:trPr>
          <w:trHeight w:val="144"/>
        </w:trPr>
        <w:tc>
          <w:tcPr>
            <w:tcW w:w="11347" w:type="dxa"/>
            <w:gridSpan w:val="3"/>
            <w:tcBorders>
              <w:top w:val="single" w:sz="4" w:space="0" w:color="0070C0"/>
              <w:left w:val="single" w:sz="4" w:space="0" w:color="0070C0"/>
              <w:bottom w:val="single" w:sz="4" w:space="0" w:color="0070C0"/>
              <w:right w:val="single" w:sz="4" w:space="0" w:color="0070C0"/>
            </w:tcBorders>
            <w:tcMar>
              <w:top w:w="115" w:type="dxa"/>
              <w:left w:w="115" w:type="dxa"/>
              <w:bottom w:w="115" w:type="dxa"/>
              <w:right w:w="115" w:type="dxa"/>
            </w:tcMar>
          </w:tcPr>
          <w:p w14:paraId="6DD24DED" w14:textId="77777777" w:rsidR="00D10136" w:rsidRDefault="00D10136" w:rsidP="00D375F1">
            <w:pPr>
              <w:widowControl w:val="0"/>
              <w:rPr>
                <w:rFonts w:ascii="Arial Narrow" w:eastAsia="Garamond" w:hAnsi="Arial Narrow" w:cs="Garamond"/>
                <w:b/>
                <w:sz w:val="24"/>
              </w:rPr>
            </w:pPr>
            <w:r w:rsidRPr="005C4005">
              <w:rPr>
                <w:rFonts w:ascii="Arial Narrow" w:eastAsia="Garamond" w:hAnsi="Arial Narrow" w:cs="Garamond"/>
                <w:b/>
                <w:sz w:val="24"/>
              </w:rPr>
              <w:t>Prescription Drug Coverage</w:t>
            </w:r>
          </w:p>
          <w:p w14:paraId="38045CEF" w14:textId="77777777" w:rsidR="00D10136" w:rsidRDefault="00D10136" w:rsidP="00D375F1">
            <w:pPr>
              <w:widowControl w:val="0"/>
              <w:rPr>
                <w:rFonts w:ascii="Arial Narrow" w:eastAsia="Garamond" w:hAnsi="Arial Narrow" w:cs="Garamond"/>
                <w:b/>
                <w:sz w:val="24"/>
              </w:rPr>
            </w:pPr>
            <w:r>
              <w:rPr>
                <w:rFonts w:ascii="Arial Narrow" w:eastAsia="Garamond" w:hAnsi="Arial Narrow" w:cs="Garamond"/>
                <w:b/>
                <w:sz w:val="24"/>
              </w:rPr>
              <w:t xml:space="preserve">Network: </w:t>
            </w:r>
            <w:r w:rsidRPr="00F9665C">
              <w:rPr>
                <w:rStyle w:val="Garamond"/>
                <w:rFonts w:ascii="Arial Narrow" w:hAnsi="Arial Narrow"/>
                <w:b/>
                <w:bCs/>
                <w:i/>
                <w:szCs w:val="24"/>
              </w:rPr>
              <w:t>Base Network</w:t>
            </w:r>
          </w:p>
          <w:p w14:paraId="1A6DFC97" w14:textId="77777777" w:rsidR="00D10136" w:rsidRPr="00CA2844" w:rsidRDefault="00D10136" w:rsidP="00D375F1">
            <w:pPr>
              <w:widowControl w:val="0"/>
              <w:rPr>
                <w:rFonts w:ascii="Arial Narrow" w:hAnsi="Arial Narrow"/>
                <w:i/>
                <w:sz w:val="24"/>
                <w:szCs w:val="24"/>
              </w:rPr>
            </w:pPr>
            <w:r>
              <w:rPr>
                <w:rFonts w:ascii="Arial Narrow" w:eastAsia="Garamond" w:hAnsi="Arial Narrow" w:cs="Garamond"/>
                <w:b/>
                <w:sz w:val="24"/>
              </w:rPr>
              <w:t>Drug List:</w:t>
            </w:r>
            <w:r w:rsidRPr="00F9665C">
              <w:rPr>
                <w:rFonts w:ascii="Arial Narrow" w:eastAsia="Garamond" w:hAnsi="Arial Narrow" w:cs="Garamond"/>
                <w:b/>
                <w:bCs/>
                <w:sz w:val="24"/>
              </w:rPr>
              <w:t xml:space="preserve"> </w:t>
            </w:r>
            <w:r w:rsidRPr="00F9665C">
              <w:rPr>
                <w:rStyle w:val="Garamond"/>
                <w:rFonts w:ascii="Arial Narrow" w:hAnsi="Arial Narrow"/>
                <w:b/>
                <w:bCs/>
                <w:i/>
                <w:szCs w:val="24"/>
              </w:rPr>
              <w:t>National Direct Plus</w:t>
            </w:r>
            <w:r>
              <w:rPr>
                <w:rStyle w:val="Garamond"/>
                <w:rFonts w:ascii="Arial Narrow" w:hAnsi="Arial Narrow"/>
                <w:i/>
                <w:szCs w:val="24"/>
              </w:rPr>
              <w:t xml:space="preserve"> </w:t>
            </w:r>
            <w:r w:rsidRPr="00CA2844">
              <w:rPr>
                <w:rStyle w:val="Garamond"/>
                <w:rFonts w:ascii="Arial Narrow" w:hAnsi="Arial Narrow"/>
                <w:i/>
                <w:szCs w:val="24"/>
              </w:rPr>
              <w:t>If you select a brand name drug when a generic drug is available, additional cost sharing amounts may apply</w:t>
            </w:r>
            <w:r>
              <w:rPr>
                <w:rStyle w:val="Garamond"/>
                <w:rFonts w:ascii="Arial Narrow" w:hAnsi="Arial Narrow"/>
                <w:i/>
                <w:szCs w:val="24"/>
              </w:rPr>
              <w:t xml:space="preserve">. </w:t>
            </w:r>
          </w:p>
        </w:tc>
      </w:tr>
      <w:tr w:rsidR="004063DF" w14:paraId="03A76E1D" w14:textId="77777777" w:rsidTr="00F9665C">
        <w:trPr>
          <w:trHeight w:val="20"/>
        </w:trPr>
        <w:tc>
          <w:tcPr>
            <w:tcW w:w="11347" w:type="dxa"/>
            <w:gridSpan w:val="3"/>
            <w:tcBorders>
              <w:top w:val="single" w:sz="4" w:space="0" w:color="0070C0"/>
              <w:left w:val="single" w:sz="4" w:space="0" w:color="0070C0"/>
              <w:bottom w:val="single" w:sz="4" w:space="0" w:color="0070C0"/>
              <w:right w:val="single" w:sz="4" w:space="0" w:color="0070C0"/>
            </w:tcBorders>
            <w:shd w:val="clear" w:color="auto" w:fill="DAEEF3"/>
            <w:tcMar>
              <w:top w:w="115" w:type="dxa"/>
              <w:left w:w="115" w:type="dxa"/>
              <w:bottom w:w="115" w:type="dxa"/>
              <w:right w:w="115" w:type="dxa"/>
            </w:tcMar>
          </w:tcPr>
          <w:p w14:paraId="301DE867" w14:textId="77777777" w:rsidR="00D10136" w:rsidRPr="0002515D" w:rsidRDefault="00D10136" w:rsidP="00D375F1">
            <w:pPr>
              <w:widowControl w:val="0"/>
              <w:rPr>
                <w:rFonts w:ascii="Arial Narrow" w:eastAsia="Garamond" w:hAnsi="Arial Narrow" w:cs="Garamond"/>
                <w:b/>
                <w:sz w:val="24"/>
              </w:rPr>
            </w:pPr>
            <w:r w:rsidRPr="0002515D">
              <w:rPr>
                <w:rFonts w:ascii="Arial Narrow" w:eastAsia="Garamond" w:hAnsi="Arial Narrow" w:cs="Garamond"/>
                <w:b/>
                <w:sz w:val="24"/>
              </w:rPr>
              <w:t>Day Supply Limits:</w:t>
            </w:r>
          </w:p>
          <w:p w14:paraId="0669765D" w14:textId="77777777" w:rsidR="00D10136" w:rsidRPr="0002515D" w:rsidRDefault="00D10136" w:rsidP="00D375F1">
            <w:pPr>
              <w:widowControl w:val="0"/>
              <w:rPr>
                <w:rFonts w:ascii="Arial Narrow" w:eastAsia="Garamond" w:hAnsi="Arial Narrow" w:cs="Garamond"/>
                <w:bCs/>
                <w:i/>
                <w:iCs/>
                <w:sz w:val="24"/>
              </w:rPr>
            </w:pPr>
            <w:r w:rsidRPr="0002515D">
              <w:rPr>
                <w:rFonts w:ascii="Arial Narrow" w:eastAsia="Garamond" w:hAnsi="Arial Narrow" w:cs="Garamond"/>
                <w:b/>
                <w:sz w:val="24"/>
              </w:rPr>
              <w:t>Retail Pharmacy</w:t>
            </w:r>
            <w:r w:rsidRPr="0002515D">
              <w:rPr>
                <w:rFonts w:ascii="Arial Narrow" w:eastAsia="Garamond" w:hAnsi="Arial Narrow" w:cs="Garamond"/>
                <w:b/>
                <w:i/>
                <w:iCs/>
                <w:sz w:val="24"/>
              </w:rPr>
              <w:t xml:space="preserve"> </w:t>
            </w:r>
            <w:r w:rsidRPr="0002515D">
              <w:rPr>
                <w:rFonts w:ascii="Arial Narrow" w:eastAsia="Garamond" w:hAnsi="Arial Narrow" w:cs="Garamond"/>
                <w:bCs/>
                <w:i/>
                <w:iCs/>
                <w:sz w:val="24"/>
              </w:rPr>
              <w:t>30 day supply (cost shares noted below)</w:t>
            </w:r>
          </w:p>
          <w:p w14:paraId="16EE7114" w14:textId="77777777" w:rsidR="00D10136" w:rsidRPr="0002515D" w:rsidRDefault="00D10136" w:rsidP="00D375F1">
            <w:pPr>
              <w:widowControl w:val="0"/>
              <w:rPr>
                <w:rFonts w:ascii="Arial Narrow" w:eastAsia="Garamond" w:hAnsi="Arial Narrow" w:cs="Garamond"/>
                <w:bCs/>
                <w:i/>
                <w:iCs/>
                <w:sz w:val="24"/>
              </w:rPr>
            </w:pPr>
            <w:r w:rsidRPr="0002515D">
              <w:rPr>
                <w:rFonts w:ascii="Arial Narrow" w:eastAsia="Garamond" w:hAnsi="Arial Narrow" w:cs="Garamond"/>
                <w:b/>
                <w:sz w:val="24"/>
              </w:rPr>
              <w:t xml:space="preserve">Retail 90 </w:t>
            </w:r>
            <w:r w:rsidRPr="00AE7B91">
              <w:rPr>
                <w:rFonts w:ascii="Arial Narrow" w:eastAsia="Garamond" w:hAnsi="Arial Narrow" w:cs="Garamond"/>
                <w:b/>
                <w:sz w:val="24"/>
              </w:rPr>
              <w:t>Pharmacy</w:t>
            </w:r>
            <w:r w:rsidRPr="0002515D">
              <w:rPr>
                <w:rFonts w:ascii="Arial Narrow" w:eastAsia="Garamond" w:hAnsi="Arial Narrow" w:cs="Garamond"/>
                <w:bCs/>
                <w:i/>
                <w:iCs/>
                <w:sz w:val="24"/>
              </w:rPr>
              <w:t xml:space="preserve"> </w:t>
            </w:r>
            <w:r w:rsidRPr="0002515D">
              <w:rPr>
                <w:rFonts w:ascii="Arial Narrow" w:eastAsia="Garamond" w:hAnsi="Arial Narrow" w:cs="Garamond"/>
                <w:bCs/>
                <w:i/>
                <w:iCs/>
                <w:sz w:val="24"/>
              </w:rPr>
              <w:t>90</w:t>
            </w:r>
            <w:r w:rsidRPr="0002515D">
              <w:rPr>
                <w:rFonts w:ascii="Arial Narrow" w:eastAsia="Garamond" w:hAnsi="Arial Narrow" w:cs="Garamond"/>
                <w:bCs/>
                <w:i/>
                <w:iCs/>
                <w:sz w:val="24"/>
              </w:rPr>
              <w:t xml:space="preserve"> day supply </w:t>
            </w:r>
            <w:r w:rsidRPr="00E669B8">
              <w:rPr>
                <w:rFonts w:ascii="Arial Narrow" w:eastAsia="Garamond" w:hAnsi="Arial Narrow" w:cs="Garamond"/>
                <w:bCs/>
                <w:i/>
                <w:iCs/>
                <w:sz w:val="24"/>
              </w:rPr>
              <w:t>(</w:t>
            </w:r>
            <w:r>
              <w:rPr>
                <w:rFonts w:ascii="Arial Narrow" w:eastAsia="Garamond" w:hAnsi="Arial Narrow" w:cs="Garamond"/>
                <w:bCs/>
                <w:i/>
                <w:iCs/>
                <w:sz w:val="24"/>
              </w:rPr>
              <w:t>3 times the</w:t>
            </w:r>
            <w:r w:rsidRPr="00E669B8">
              <w:rPr>
                <w:rFonts w:ascii="Arial Narrow" w:eastAsia="Garamond" w:hAnsi="Arial Narrow" w:cs="Garamond"/>
                <w:bCs/>
                <w:i/>
                <w:iCs/>
                <w:sz w:val="24"/>
              </w:rPr>
              <w:t xml:space="preserve"> </w:t>
            </w:r>
            <w:r w:rsidRPr="0002515D">
              <w:rPr>
                <w:rFonts w:ascii="Arial Narrow" w:eastAsia="Garamond" w:hAnsi="Arial Narrow" w:cs="Garamond"/>
                <w:bCs/>
                <w:i/>
                <w:iCs/>
                <w:sz w:val="24"/>
              </w:rPr>
              <w:t>30</w:t>
            </w:r>
            <w:r w:rsidRPr="00E669B8">
              <w:rPr>
                <w:rFonts w:ascii="Arial Narrow" w:eastAsia="Garamond" w:hAnsi="Arial Narrow" w:cs="Garamond"/>
                <w:bCs/>
                <w:i/>
                <w:iCs/>
                <w:sz w:val="24"/>
              </w:rPr>
              <w:t xml:space="preserve"> day supply cost share(s) charged at </w:t>
            </w:r>
            <w:r>
              <w:rPr>
                <w:rFonts w:ascii="Arial Narrow" w:eastAsia="Garamond" w:hAnsi="Arial Narrow" w:cs="Garamond"/>
                <w:i/>
                <w:iCs/>
                <w:sz w:val="24"/>
              </w:rPr>
              <w:t>In-Network</w:t>
            </w:r>
            <w:r w:rsidRPr="00E669B8">
              <w:rPr>
                <w:rFonts w:ascii="Arial Narrow" w:eastAsia="Garamond" w:hAnsi="Arial Narrow" w:cs="Garamond"/>
                <w:bCs/>
                <w:i/>
                <w:iCs/>
                <w:sz w:val="24"/>
              </w:rPr>
              <w:t xml:space="preserve"> Retail Pharmacies noted below applies).</w:t>
            </w:r>
            <w:r>
              <w:rPr>
                <w:rFonts w:ascii="Arial Narrow" w:eastAsia="Garamond" w:hAnsi="Arial Narrow" w:cs="Garamond"/>
                <w:bCs/>
                <w:i/>
                <w:iCs/>
                <w:sz w:val="24"/>
              </w:rPr>
              <w:t xml:space="preserve"> </w:t>
            </w:r>
          </w:p>
          <w:p w14:paraId="5474D4F2" w14:textId="77777777" w:rsidR="00D10136" w:rsidRPr="0002515D" w:rsidRDefault="00D10136" w:rsidP="00D375F1">
            <w:pPr>
              <w:widowControl w:val="0"/>
              <w:rPr>
                <w:rFonts w:ascii="Arial Narrow" w:eastAsia="Garamond" w:hAnsi="Arial Narrow" w:cs="Garamond"/>
                <w:i/>
                <w:iCs/>
                <w:sz w:val="24"/>
                <w:szCs w:val="24"/>
              </w:rPr>
            </w:pPr>
            <w:r w:rsidRPr="0002515D">
              <w:rPr>
                <w:rFonts w:ascii="Arial Narrow" w:eastAsia="Garamond" w:hAnsi="Arial Narrow" w:cs="Garamond"/>
                <w:b/>
                <w:sz w:val="24"/>
              </w:rPr>
              <w:t>Home Delivery Pharmacy</w:t>
            </w:r>
            <w:r w:rsidRPr="0002515D">
              <w:rPr>
                <w:rFonts w:ascii="Arial Narrow" w:eastAsia="Garamond" w:hAnsi="Arial Narrow" w:cs="Garamond"/>
                <w:bCs/>
                <w:i/>
                <w:iCs/>
                <w:sz w:val="24"/>
              </w:rPr>
              <w:t xml:space="preserve"> </w:t>
            </w:r>
            <w:r w:rsidRPr="0002515D">
              <w:rPr>
                <w:rFonts w:ascii="Arial Narrow" w:eastAsia="Garamond" w:hAnsi="Arial Narrow" w:cs="Garamond"/>
                <w:bCs/>
                <w:i/>
                <w:iCs/>
                <w:sz w:val="24"/>
              </w:rPr>
              <w:t>90</w:t>
            </w:r>
            <w:r w:rsidRPr="0002515D">
              <w:rPr>
                <w:rFonts w:ascii="Arial Narrow" w:eastAsia="Garamond" w:hAnsi="Arial Narrow" w:cs="Garamond"/>
                <w:bCs/>
                <w:i/>
                <w:iCs/>
                <w:sz w:val="24"/>
              </w:rPr>
              <w:t xml:space="preserve"> day supply (maximum cost shares noted below)</w:t>
            </w:r>
            <w:r>
              <w:rPr>
                <w:rFonts w:ascii="Arial Narrow" w:eastAsia="Garamond" w:hAnsi="Arial Narrow" w:cs="Garamond"/>
                <w:bCs/>
                <w:i/>
                <w:iCs/>
                <w:sz w:val="24"/>
              </w:rPr>
              <w:t>.</w:t>
            </w:r>
            <w:r w:rsidRPr="0002515D">
              <w:rPr>
                <w:i/>
                <w:iCs/>
              </w:rPr>
              <w:t xml:space="preserve"> </w:t>
            </w:r>
            <w:r w:rsidRPr="00AB6FB4">
              <w:rPr>
                <w:rFonts w:ascii="Arial Narrow" w:eastAsia="Garamond" w:hAnsi="Arial Narrow" w:cs="Garamond"/>
                <w:bCs/>
                <w:i/>
                <w:iCs/>
                <w:sz w:val="24"/>
              </w:rPr>
              <w:t xml:space="preserve">Maintenance medications are available through </w:t>
            </w:r>
            <w:r>
              <w:rPr>
                <w:rFonts w:ascii="Arial Narrow" w:eastAsia="Garamond" w:hAnsi="Arial Narrow" w:cs="Garamond"/>
                <w:bCs/>
                <w:i/>
                <w:iCs/>
                <w:sz w:val="24"/>
              </w:rPr>
              <w:t>our home delivery p</w:t>
            </w:r>
            <w:r>
              <w:rPr>
                <w:rFonts w:ascii="Arial Narrow" w:eastAsia="Garamond" w:hAnsi="Arial Narrow" w:cs="Garamond"/>
                <w:bCs/>
                <w:i/>
                <w:iCs/>
                <w:sz w:val="24"/>
              </w:rPr>
              <w:t>harmacy</w:t>
            </w:r>
            <w:r w:rsidRPr="00AB6FB4">
              <w:rPr>
                <w:rFonts w:ascii="Arial Narrow" w:eastAsia="Garamond" w:hAnsi="Arial Narrow" w:cs="Garamond"/>
                <w:bCs/>
                <w:i/>
                <w:iCs/>
                <w:sz w:val="24"/>
              </w:rPr>
              <w:t xml:space="preserve">. </w:t>
            </w:r>
            <w:r w:rsidRPr="0002515D">
              <w:rPr>
                <w:rFonts w:ascii="Arial Narrow" w:eastAsia="Garamond" w:hAnsi="Arial Narrow" w:cs="Garamond"/>
                <w:i/>
                <w:iCs/>
                <w:sz w:val="24"/>
                <w:szCs w:val="24"/>
              </w:rPr>
              <w:t xml:space="preserve">You will need to call us on the number on your ID card to sign up when you first use the service. </w:t>
            </w:r>
          </w:p>
          <w:p w14:paraId="211A2919" w14:textId="77777777" w:rsidR="00D10136" w:rsidRPr="0002515D" w:rsidRDefault="00D10136" w:rsidP="00D375F1">
            <w:pPr>
              <w:widowControl w:val="0"/>
              <w:rPr>
                <w:rFonts w:ascii="Arial Narrow" w:eastAsia="Garamond" w:hAnsi="Arial Narrow" w:cs="Garamond"/>
                <w:i/>
                <w:iCs/>
                <w:sz w:val="24"/>
              </w:rPr>
            </w:pPr>
            <w:r w:rsidRPr="0002515D">
              <w:rPr>
                <w:rFonts w:ascii="Arial Narrow" w:eastAsia="Garamond" w:hAnsi="Arial Narrow" w:cs="Garamond"/>
                <w:b/>
                <w:bCs/>
                <w:sz w:val="24"/>
                <w:szCs w:val="24"/>
              </w:rPr>
              <w:t>Specialty Pharmacy</w:t>
            </w:r>
            <w:r w:rsidRPr="0002515D">
              <w:rPr>
                <w:rFonts w:ascii="Arial Narrow" w:eastAsia="Garamond" w:hAnsi="Arial Narrow" w:cs="Garamond"/>
                <w:b/>
                <w:bCs/>
                <w:i/>
                <w:iCs/>
                <w:sz w:val="24"/>
                <w:szCs w:val="24"/>
              </w:rPr>
              <w:t xml:space="preserve"> </w:t>
            </w:r>
            <w:r w:rsidRPr="0004621C">
              <w:rPr>
                <w:rFonts w:ascii="Arial Narrow" w:eastAsia="Garamond" w:hAnsi="Arial Narrow" w:cs="Garamond"/>
                <w:i/>
                <w:iCs/>
                <w:sz w:val="24"/>
                <w:szCs w:val="24"/>
              </w:rPr>
              <w:t>30 day supply at retail</w:t>
            </w:r>
            <w:r>
              <w:rPr>
                <w:rFonts w:ascii="Arial Narrow" w:eastAsia="Garamond" w:hAnsi="Arial Narrow" w:cs="Garamond"/>
                <w:i/>
                <w:iCs/>
                <w:sz w:val="24"/>
                <w:szCs w:val="24"/>
              </w:rPr>
              <w:t xml:space="preserve"> </w:t>
            </w:r>
            <w:r w:rsidRPr="00192967">
              <w:rPr>
                <w:rFonts w:ascii="Arial Narrow" w:eastAsia="Garamond" w:hAnsi="Arial Narrow" w:cs="Garamond"/>
                <w:i/>
                <w:iCs/>
                <w:sz w:val="24"/>
                <w:szCs w:val="24"/>
              </w:rPr>
              <w:t>(cost shares noted below apply)</w:t>
            </w:r>
            <w:r w:rsidRPr="0004621C">
              <w:rPr>
                <w:rFonts w:ascii="Arial Narrow" w:eastAsia="Garamond" w:hAnsi="Arial Narrow" w:cs="Garamond"/>
                <w:i/>
                <w:iCs/>
                <w:sz w:val="24"/>
                <w:szCs w:val="24"/>
              </w:rPr>
              <w:t xml:space="preserve">; up to 90 day supply at home delivery </w:t>
            </w:r>
            <w:r>
              <w:rPr>
                <w:rFonts w:ascii="Arial Narrow" w:eastAsia="Garamond" w:hAnsi="Arial Narrow" w:cs="Garamond"/>
                <w:i/>
                <w:iCs/>
                <w:sz w:val="24"/>
                <w:szCs w:val="24"/>
              </w:rPr>
              <w:t>(</w:t>
            </w:r>
            <w:r w:rsidRPr="0004621C">
              <w:rPr>
                <w:rFonts w:ascii="Arial Narrow" w:eastAsia="Garamond" w:hAnsi="Arial Narrow" w:cs="Garamond"/>
                <w:i/>
                <w:iCs/>
                <w:sz w:val="24"/>
                <w:szCs w:val="24"/>
              </w:rPr>
              <w:t>subject to up to 3 times the 30 day supply cost share(s)</w:t>
            </w:r>
            <w:r>
              <w:rPr>
                <w:rFonts w:ascii="Arial Narrow" w:eastAsia="Garamond" w:hAnsi="Arial Narrow" w:cs="Garamond"/>
                <w:i/>
                <w:iCs/>
                <w:sz w:val="24"/>
                <w:szCs w:val="24"/>
              </w:rPr>
              <w:t xml:space="preserve"> noted below)</w:t>
            </w:r>
            <w:r w:rsidRPr="0004621C">
              <w:rPr>
                <w:rFonts w:ascii="Arial Narrow" w:eastAsia="Garamond" w:hAnsi="Arial Narrow" w:cs="Garamond"/>
                <w:i/>
                <w:iCs/>
                <w:sz w:val="24"/>
                <w:szCs w:val="24"/>
              </w:rPr>
              <w:t>.</w:t>
            </w:r>
            <w:r>
              <w:rPr>
                <w:rFonts w:ascii="Arial Narrow" w:eastAsia="Garamond" w:hAnsi="Arial Narrow" w:cs="Garamond"/>
                <w:i/>
                <w:iCs/>
                <w:sz w:val="24"/>
                <w:szCs w:val="24"/>
              </w:rPr>
              <w:t xml:space="preserve"> </w:t>
            </w:r>
            <w:r w:rsidRPr="0002515D">
              <w:rPr>
                <w:rFonts w:ascii="Arial Narrow" w:eastAsia="Garamond" w:hAnsi="Arial Narrow" w:cs="Garamond"/>
                <w:i/>
                <w:iCs/>
                <w:sz w:val="24"/>
                <w:szCs w:val="24"/>
              </w:rPr>
              <w:t>We may require certain drugs with special handling, provider coordination or patient education be filled by our designated specialty pharmacy.</w:t>
            </w:r>
            <w:r w:rsidRPr="0002515D">
              <w:rPr>
                <w:rFonts w:ascii="Arial Narrow" w:eastAsia="Garamond" w:hAnsi="Arial Narrow" w:cs="Garamond"/>
                <w:i/>
                <w:iCs/>
                <w:sz w:val="24"/>
                <w:szCs w:val="24"/>
              </w:rPr>
              <w:t xml:space="preserve"> </w:t>
            </w:r>
          </w:p>
        </w:tc>
      </w:tr>
      <w:tr w:rsidR="004063DF" w14:paraId="5CAA8D83" w14:textId="77777777" w:rsidTr="0014561A">
        <w:trPr>
          <w:trHeight w:val="144"/>
        </w:trPr>
        <w:tc>
          <w:tcPr>
            <w:tcW w:w="6761" w:type="dxa"/>
            <w:tcBorders>
              <w:left w:val="single" w:sz="4" w:space="0" w:color="0070C0"/>
              <w:right w:val="single" w:sz="4" w:space="0" w:color="0070C0"/>
            </w:tcBorders>
            <w:shd w:val="clear" w:color="auto" w:fill="DAEEF3"/>
            <w:tcMar>
              <w:top w:w="115" w:type="dxa"/>
              <w:left w:w="115" w:type="dxa"/>
              <w:bottom w:w="115" w:type="dxa"/>
              <w:right w:w="115" w:type="dxa"/>
            </w:tcMar>
          </w:tcPr>
          <w:p w14:paraId="493813B2" w14:textId="77777777" w:rsidR="00D10136" w:rsidRPr="00166258" w:rsidRDefault="00D10136" w:rsidP="00D375F1">
            <w:pPr>
              <w:widowControl w:val="0"/>
              <w:rPr>
                <w:rFonts w:ascii="Arial Narrow" w:eastAsia="Garamond" w:hAnsi="Arial Narrow" w:cs="Garamond"/>
                <w:b/>
                <w:sz w:val="24"/>
              </w:rPr>
            </w:pPr>
            <w:r w:rsidRPr="005C4005">
              <w:rPr>
                <w:rFonts w:ascii="Arial Narrow" w:eastAsia="Garamond" w:hAnsi="Arial Narrow" w:cs="Garamond"/>
                <w:b/>
                <w:sz w:val="24"/>
              </w:rPr>
              <w:t>Tier 1 - Typically Generic</w:t>
            </w:r>
          </w:p>
        </w:tc>
        <w:tc>
          <w:tcPr>
            <w:tcW w:w="2293" w:type="dxa"/>
            <w:tcBorders>
              <w:left w:val="single" w:sz="4" w:space="0" w:color="0070C0"/>
              <w:right w:val="single" w:sz="4" w:space="0" w:color="0070C0"/>
            </w:tcBorders>
            <w:shd w:val="clear" w:color="auto" w:fill="DAEEF3"/>
            <w:tcMar>
              <w:top w:w="115" w:type="dxa"/>
              <w:left w:w="115" w:type="dxa"/>
              <w:bottom w:w="115" w:type="dxa"/>
              <w:right w:w="115" w:type="dxa"/>
            </w:tcMar>
          </w:tcPr>
          <w:p w14:paraId="0758603F" w14:textId="77777777" w:rsidR="00D10136" w:rsidRPr="005C4005" w:rsidRDefault="00D10136" w:rsidP="00D375F1">
            <w:pPr>
              <w:widowControl w:val="0"/>
              <w:rPr>
                <w:rFonts w:ascii="Arial Narrow" w:eastAsia="Garamond" w:hAnsi="Arial Narrow" w:cs="Garamond"/>
                <w:sz w:val="24"/>
              </w:rPr>
            </w:pPr>
            <w:r w:rsidRPr="005C4005">
              <w:rPr>
                <w:rFonts w:ascii="Arial Narrow" w:eastAsia="Garamond" w:hAnsi="Arial Narrow" w:cs="Garamond"/>
                <w:sz w:val="24"/>
              </w:rPr>
              <w:t>$7.50 copay per prescription (retail) and $18.75 copay per prescription (home delivery)</w:t>
            </w:r>
          </w:p>
        </w:tc>
        <w:tc>
          <w:tcPr>
            <w:tcW w:w="2293" w:type="dxa"/>
            <w:tcBorders>
              <w:left w:val="single" w:sz="4" w:space="0" w:color="0070C0"/>
              <w:right w:val="single" w:sz="4" w:space="0" w:color="0070C0"/>
            </w:tcBorders>
            <w:shd w:val="clear" w:color="auto" w:fill="DAEEF3"/>
            <w:tcMar>
              <w:top w:w="115" w:type="dxa"/>
              <w:left w:w="115" w:type="dxa"/>
              <w:bottom w:w="115" w:type="dxa"/>
              <w:right w:w="115" w:type="dxa"/>
            </w:tcMar>
          </w:tcPr>
          <w:p w14:paraId="6470F66D" w14:textId="77777777" w:rsidR="00D10136" w:rsidRPr="005C4005" w:rsidRDefault="00D10136" w:rsidP="00D375F1">
            <w:pPr>
              <w:widowControl w:val="0"/>
              <w:rPr>
                <w:rFonts w:ascii="Arial Narrow" w:eastAsia="Garamond" w:hAnsi="Arial Narrow" w:cs="Garamond"/>
                <w:sz w:val="24"/>
              </w:rPr>
            </w:pPr>
            <w:r w:rsidRPr="005C4005">
              <w:rPr>
                <w:rFonts w:ascii="Arial Narrow" w:eastAsia="Garamond" w:hAnsi="Arial Narrow" w:cs="Garamond"/>
                <w:sz w:val="24"/>
                <w:szCs w:val="24"/>
              </w:rPr>
              <w:t>50% coinsurance (retail) and Not covered (home delivery)</w:t>
            </w:r>
          </w:p>
        </w:tc>
      </w:tr>
      <w:tr w:rsidR="004063DF" w14:paraId="531AAE81" w14:textId="77777777" w:rsidTr="0014561A">
        <w:trPr>
          <w:trHeight w:val="144"/>
        </w:trPr>
        <w:tc>
          <w:tcPr>
            <w:tcW w:w="6761" w:type="dxa"/>
            <w:tcBorders>
              <w:top w:val="single" w:sz="4" w:space="0" w:color="0070C0"/>
              <w:left w:val="single" w:sz="4" w:space="0" w:color="0070C0"/>
              <w:bottom w:val="single" w:sz="4" w:space="0" w:color="0070C0"/>
              <w:right w:val="single" w:sz="4" w:space="0" w:color="0070C0"/>
            </w:tcBorders>
            <w:tcMar>
              <w:top w:w="115" w:type="dxa"/>
              <w:left w:w="115" w:type="dxa"/>
              <w:bottom w:w="115" w:type="dxa"/>
              <w:right w:w="115" w:type="dxa"/>
            </w:tcMar>
          </w:tcPr>
          <w:p w14:paraId="1603B33C" w14:textId="77777777" w:rsidR="00D10136" w:rsidRPr="005C4005" w:rsidRDefault="00D10136" w:rsidP="00D375F1">
            <w:pPr>
              <w:widowControl w:val="0"/>
              <w:rPr>
                <w:rFonts w:ascii="Arial Narrow" w:eastAsia="Garamond" w:hAnsi="Arial Narrow" w:cs="Garamond"/>
                <w:b/>
                <w:sz w:val="24"/>
              </w:rPr>
            </w:pPr>
            <w:r w:rsidRPr="005C4005">
              <w:rPr>
                <w:rFonts w:ascii="Arial Narrow" w:eastAsia="Garamond" w:hAnsi="Arial Narrow" w:cs="Garamond"/>
                <w:b/>
                <w:sz w:val="24"/>
              </w:rPr>
              <w:t xml:space="preserve">Tier 2 </w:t>
            </w:r>
            <w:r>
              <w:rPr>
                <w:rFonts w:ascii="Arial Narrow" w:eastAsia="Garamond" w:hAnsi="Arial Narrow" w:cs="Garamond"/>
                <w:b/>
                <w:sz w:val="24"/>
              </w:rPr>
              <w:t>-</w:t>
            </w:r>
            <w:r w:rsidRPr="005C4005">
              <w:rPr>
                <w:rFonts w:ascii="Arial Narrow" w:eastAsia="Garamond" w:hAnsi="Arial Narrow" w:cs="Garamond"/>
                <w:b/>
                <w:sz w:val="24"/>
              </w:rPr>
              <w:t xml:space="preserve"> Typically Preferred Brand</w:t>
            </w:r>
            <w:bookmarkStart w:id="18" w:name="OLE_LINK22"/>
            <w:bookmarkEnd w:id="18"/>
          </w:p>
        </w:tc>
        <w:tc>
          <w:tcPr>
            <w:tcW w:w="2293" w:type="dxa"/>
            <w:tcBorders>
              <w:top w:val="single" w:sz="4" w:space="0" w:color="0070C0"/>
              <w:left w:val="single" w:sz="4" w:space="0" w:color="0070C0"/>
              <w:bottom w:val="single" w:sz="4" w:space="0" w:color="0070C0"/>
              <w:right w:val="single" w:sz="4" w:space="0" w:color="0070C0"/>
            </w:tcBorders>
            <w:tcMar>
              <w:top w:w="115" w:type="dxa"/>
              <w:left w:w="115" w:type="dxa"/>
              <w:bottom w:w="115" w:type="dxa"/>
              <w:right w:w="115" w:type="dxa"/>
            </w:tcMar>
          </w:tcPr>
          <w:p w14:paraId="26FFB3B4" w14:textId="77777777" w:rsidR="00D10136" w:rsidRPr="005C4005" w:rsidRDefault="00D10136" w:rsidP="00D375F1">
            <w:pPr>
              <w:widowControl w:val="0"/>
              <w:rPr>
                <w:rFonts w:ascii="Arial Narrow" w:eastAsia="Garamond" w:hAnsi="Arial Narrow" w:cs="Garamond"/>
                <w:sz w:val="24"/>
              </w:rPr>
            </w:pPr>
            <w:r w:rsidRPr="005C4005">
              <w:rPr>
                <w:rFonts w:ascii="Arial Narrow" w:eastAsia="Garamond" w:hAnsi="Arial Narrow" w:cs="Garamond"/>
                <w:sz w:val="24"/>
              </w:rPr>
              <w:t>$15 copay per prescription (retail) and $62.50 copay per prescription (home delivery)</w:t>
            </w:r>
          </w:p>
        </w:tc>
        <w:tc>
          <w:tcPr>
            <w:tcW w:w="2293" w:type="dxa"/>
            <w:tcBorders>
              <w:top w:val="single" w:sz="4" w:space="0" w:color="0070C0"/>
              <w:left w:val="single" w:sz="4" w:space="0" w:color="0070C0"/>
              <w:bottom w:val="single" w:sz="4" w:space="0" w:color="0070C0"/>
              <w:right w:val="single" w:sz="4" w:space="0" w:color="0070C0"/>
            </w:tcBorders>
            <w:tcMar>
              <w:top w:w="115" w:type="dxa"/>
              <w:left w:w="115" w:type="dxa"/>
              <w:bottom w:w="115" w:type="dxa"/>
              <w:right w:w="115" w:type="dxa"/>
            </w:tcMar>
          </w:tcPr>
          <w:p w14:paraId="3A9DCEFE" w14:textId="77777777" w:rsidR="00D10136" w:rsidRPr="005C4005" w:rsidRDefault="00D10136" w:rsidP="00D375F1">
            <w:pPr>
              <w:widowControl w:val="0"/>
              <w:rPr>
                <w:rFonts w:ascii="Arial Narrow" w:eastAsia="Garamond" w:hAnsi="Arial Narrow" w:cs="Garamond"/>
                <w:sz w:val="24"/>
              </w:rPr>
            </w:pPr>
            <w:r w:rsidRPr="005C4005">
              <w:rPr>
                <w:rFonts w:ascii="Arial Narrow" w:eastAsia="Garamond" w:hAnsi="Arial Narrow" w:cs="Garamond"/>
                <w:sz w:val="24"/>
                <w:szCs w:val="24"/>
              </w:rPr>
              <w:t>50% coinsurance (retail) and Not covered (home delivery)</w:t>
            </w:r>
          </w:p>
        </w:tc>
      </w:tr>
      <w:tr w:rsidR="004063DF" w14:paraId="70F11DA9" w14:textId="77777777" w:rsidTr="0014561A">
        <w:trPr>
          <w:trHeight w:val="144"/>
        </w:trPr>
        <w:tc>
          <w:tcPr>
            <w:tcW w:w="6761" w:type="dxa"/>
            <w:tcBorders>
              <w:top w:val="single" w:sz="4" w:space="0" w:color="0070C0"/>
              <w:left w:val="single" w:sz="4" w:space="0" w:color="0070C0"/>
              <w:bottom w:val="single" w:sz="4" w:space="0" w:color="0070C0"/>
              <w:right w:val="single" w:sz="4" w:space="0" w:color="0070C0"/>
            </w:tcBorders>
            <w:shd w:val="clear" w:color="auto" w:fill="DAEEF3"/>
            <w:tcMar>
              <w:top w:w="115" w:type="dxa"/>
              <w:left w:w="115" w:type="dxa"/>
              <w:bottom w:w="115" w:type="dxa"/>
              <w:right w:w="115" w:type="dxa"/>
            </w:tcMar>
          </w:tcPr>
          <w:p w14:paraId="41A56899" w14:textId="77777777" w:rsidR="00D10136" w:rsidRPr="00166258" w:rsidRDefault="00D10136" w:rsidP="00D375F1">
            <w:pPr>
              <w:widowControl w:val="0"/>
              <w:rPr>
                <w:rFonts w:ascii="Arial Narrow" w:hAnsi="Arial Narrow" w:cs="Garamond-Bold"/>
                <w:b/>
                <w:bCs/>
                <w:sz w:val="24"/>
                <w:szCs w:val="24"/>
              </w:rPr>
            </w:pPr>
            <w:r w:rsidRPr="005C4005">
              <w:rPr>
                <w:rFonts w:ascii="Arial Narrow" w:eastAsia="Garamond" w:hAnsi="Arial Narrow" w:cs="Garamond"/>
                <w:b/>
                <w:sz w:val="24"/>
              </w:rPr>
              <w:t xml:space="preserve">Tier 3 - </w:t>
            </w:r>
            <w:r w:rsidRPr="005C4005">
              <w:rPr>
                <w:rFonts w:ascii="Arial Narrow" w:hAnsi="Arial Narrow" w:cs="Garamond-Bold"/>
                <w:b/>
                <w:bCs/>
                <w:sz w:val="24"/>
                <w:szCs w:val="24"/>
              </w:rPr>
              <w:t>Typically Non-Preferred Brand</w:t>
            </w:r>
          </w:p>
        </w:tc>
        <w:tc>
          <w:tcPr>
            <w:tcW w:w="2293" w:type="dxa"/>
            <w:tcBorders>
              <w:top w:val="single" w:sz="4" w:space="0" w:color="0070C0"/>
              <w:left w:val="single" w:sz="4" w:space="0" w:color="0070C0"/>
              <w:bottom w:val="single" w:sz="4" w:space="0" w:color="0070C0"/>
              <w:right w:val="single" w:sz="4" w:space="0" w:color="0070C0"/>
            </w:tcBorders>
            <w:shd w:val="clear" w:color="auto" w:fill="DAEEF3"/>
            <w:tcMar>
              <w:top w:w="115" w:type="dxa"/>
              <w:left w:w="115" w:type="dxa"/>
              <w:bottom w:w="115" w:type="dxa"/>
              <w:right w:w="115" w:type="dxa"/>
            </w:tcMar>
          </w:tcPr>
          <w:p w14:paraId="01AA9857" w14:textId="77777777" w:rsidR="00D10136" w:rsidRPr="005C4005" w:rsidRDefault="00D10136" w:rsidP="00D375F1">
            <w:pPr>
              <w:widowControl w:val="0"/>
              <w:rPr>
                <w:rFonts w:ascii="Arial Narrow" w:eastAsia="Garamond" w:hAnsi="Arial Narrow" w:cs="Garamond"/>
                <w:sz w:val="24"/>
              </w:rPr>
            </w:pPr>
            <w:r w:rsidRPr="005C4005">
              <w:rPr>
                <w:rFonts w:ascii="Arial Narrow" w:eastAsia="Garamond" w:hAnsi="Arial Narrow" w:cs="Garamond"/>
                <w:sz w:val="24"/>
              </w:rPr>
              <w:t>$25 copay per prescription (retail) and $187.50 copay per prescription (home delivery)</w:t>
            </w:r>
          </w:p>
        </w:tc>
        <w:tc>
          <w:tcPr>
            <w:tcW w:w="2293" w:type="dxa"/>
            <w:tcBorders>
              <w:top w:val="single" w:sz="4" w:space="0" w:color="0070C0"/>
              <w:left w:val="single" w:sz="4" w:space="0" w:color="0070C0"/>
              <w:bottom w:val="single" w:sz="4" w:space="0" w:color="0070C0"/>
              <w:right w:val="single" w:sz="4" w:space="0" w:color="0070C0"/>
            </w:tcBorders>
            <w:shd w:val="clear" w:color="auto" w:fill="DAEEF3"/>
            <w:tcMar>
              <w:top w:w="115" w:type="dxa"/>
              <w:left w:w="115" w:type="dxa"/>
              <w:bottom w:w="115" w:type="dxa"/>
              <w:right w:w="115" w:type="dxa"/>
            </w:tcMar>
          </w:tcPr>
          <w:p w14:paraId="08A30485" w14:textId="77777777" w:rsidR="00D10136" w:rsidRPr="005C4005" w:rsidRDefault="00D10136" w:rsidP="00D375F1">
            <w:pPr>
              <w:widowControl w:val="0"/>
              <w:rPr>
                <w:rFonts w:ascii="Arial Narrow" w:eastAsia="Garamond" w:hAnsi="Arial Narrow" w:cs="Garamond"/>
                <w:sz w:val="24"/>
              </w:rPr>
            </w:pPr>
            <w:r w:rsidRPr="005C4005">
              <w:rPr>
                <w:rFonts w:ascii="Arial Narrow" w:eastAsia="Garamond" w:hAnsi="Arial Narrow" w:cs="Garamond"/>
                <w:sz w:val="24"/>
                <w:szCs w:val="24"/>
              </w:rPr>
              <w:t>50% coinsurance (retail) and Not covered (home delivery)</w:t>
            </w:r>
          </w:p>
        </w:tc>
      </w:tr>
      <w:tr w:rsidR="004063DF" w14:paraId="0B140C6B" w14:textId="77777777" w:rsidTr="0014561A">
        <w:trPr>
          <w:trHeight w:val="144"/>
        </w:trPr>
        <w:tc>
          <w:tcPr>
            <w:tcW w:w="6761" w:type="dxa"/>
            <w:tcBorders>
              <w:top w:val="single" w:sz="4" w:space="0" w:color="0070C0"/>
              <w:left w:val="single" w:sz="4" w:space="0" w:color="0070C0"/>
              <w:bottom w:val="single" w:sz="4" w:space="0" w:color="0070C0"/>
              <w:right w:val="single" w:sz="4" w:space="0" w:color="0070C0"/>
            </w:tcBorders>
            <w:tcMar>
              <w:top w:w="115" w:type="dxa"/>
              <w:left w:w="115" w:type="dxa"/>
              <w:bottom w:w="115" w:type="dxa"/>
              <w:right w:w="115" w:type="dxa"/>
            </w:tcMar>
          </w:tcPr>
          <w:p w14:paraId="6D0BC7D4" w14:textId="77777777" w:rsidR="00D10136" w:rsidRPr="002E0758" w:rsidRDefault="00D10136" w:rsidP="00D375F1">
            <w:pPr>
              <w:widowControl w:val="0"/>
              <w:rPr>
                <w:rFonts w:ascii="Arial Narrow" w:hAnsi="Arial Narrow" w:cs="Garamond-Bold"/>
                <w:b/>
                <w:bCs/>
                <w:sz w:val="24"/>
                <w:szCs w:val="24"/>
              </w:rPr>
            </w:pPr>
            <w:r w:rsidRPr="005C4005">
              <w:rPr>
                <w:rFonts w:ascii="Arial Narrow" w:eastAsia="Garamond" w:hAnsi="Arial Narrow" w:cs="Garamond"/>
                <w:b/>
                <w:sz w:val="24"/>
              </w:rPr>
              <w:t xml:space="preserve">Tier 4 - </w:t>
            </w:r>
            <w:r w:rsidRPr="005C4005">
              <w:rPr>
                <w:rFonts w:ascii="Arial Narrow" w:hAnsi="Arial Narrow" w:cs="Garamond-Bold"/>
                <w:b/>
                <w:bCs/>
                <w:sz w:val="24"/>
                <w:szCs w:val="24"/>
              </w:rPr>
              <w:t>Typically Specialty (brand and generic)</w:t>
            </w:r>
          </w:p>
        </w:tc>
        <w:tc>
          <w:tcPr>
            <w:tcW w:w="2293" w:type="dxa"/>
            <w:tcBorders>
              <w:top w:val="single" w:sz="4" w:space="0" w:color="0070C0"/>
              <w:left w:val="single" w:sz="4" w:space="0" w:color="0070C0"/>
              <w:bottom w:val="single" w:sz="4" w:space="0" w:color="0070C0"/>
              <w:right w:val="single" w:sz="4" w:space="0" w:color="0070C0"/>
            </w:tcBorders>
            <w:tcMar>
              <w:top w:w="115" w:type="dxa"/>
              <w:left w:w="115" w:type="dxa"/>
              <w:bottom w:w="115" w:type="dxa"/>
              <w:right w:w="115" w:type="dxa"/>
            </w:tcMar>
          </w:tcPr>
          <w:p w14:paraId="77FE1336" w14:textId="77777777" w:rsidR="00D10136" w:rsidRPr="005C4005" w:rsidRDefault="00D10136" w:rsidP="00D375F1">
            <w:pPr>
              <w:widowControl w:val="0"/>
              <w:rPr>
                <w:rFonts w:ascii="Arial Narrow" w:eastAsia="Garamond" w:hAnsi="Arial Narrow" w:cs="Garamond"/>
                <w:sz w:val="24"/>
              </w:rPr>
            </w:pPr>
            <w:r w:rsidRPr="005C4005">
              <w:rPr>
                <w:rFonts w:ascii="Arial Narrow" w:eastAsia="Garamond" w:hAnsi="Arial Narrow" w:cs="Garamond"/>
                <w:sz w:val="24"/>
              </w:rPr>
              <w:t>25% coinsurance up to $435 per prescription (retail and home delivery)</w:t>
            </w:r>
          </w:p>
        </w:tc>
        <w:tc>
          <w:tcPr>
            <w:tcW w:w="2293" w:type="dxa"/>
            <w:tcBorders>
              <w:top w:val="single" w:sz="4" w:space="0" w:color="0070C0"/>
              <w:left w:val="single" w:sz="4" w:space="0" w:color="0070C0"/>
              <w:bottom w:val="single" w:sz="4" w:space="0" w:color="0070C0"/>
              <w:right w:val="single" w:sz="4" w:space="0" w:color="0070C0"/>
            </w:tcBorders>
            <w:tcMar>
              <w:top w:w="115" w:type="dxa"/>
              <w:left w:w="115" w:type="dxa"/>
              <w:bottom w:w="115" w:type="dxa"/>
              <w:right w:w="115" w:type="dxa"/>
            </w:tcMar>
          </w:tcPr>
          <w:p w14:paraId="693400EA" w14:textId="77777777" w:rsidR="00D10136" w:rsidRPr="005C4005" w:rsidRDefault="00D10136" w:rsidP="00D375F1">
            <w:pPr>
              <w:widowControl w:val="0"/>
              <w:rPr>
                <w:rFonts w:ascii="Arial Narrow" w:eastAsia="Garamond" w:hAnsi="Arial Narrow" w:cs="Garamond"/>
                <w:sz w:val="24"/>
              </w:rPr>
            </w:pPr>
            <w:r w:rsidRPr="005C4005">
              <w:rPr>
                <w:rFonts w:ascii="Arial Narrow" w:eastAsia="Garamond" w:hAnsi="Arial Narrow" w:cs="Garamond"/>
                <w:sz w:val="24"/>
                <w:szCs w:val="24"/>
              </w:rPr>
              <w:t>50% coinsurance (retail) and Not covered (home delivery)</w:t>
            </w:r>
          </w:p>
        </w:tc>
      </w:tr>
    </w:tbl>
    <w:p w14:paraId="1B2D1E92" w14:textId="77777777" w:rsidR="00D10136" w:rsidRPr="005C4005" w:rsidRDefault="00D10136">
      <w:pPr>
        <w:rPr>
          <w:rFonts w:ascii="Arial Narrow" w:hAnsi="Arial Narrow"/>
          <w:sz w:val="2"/>
          <w:szCs w:val="2"/>
        </w:rPr>
      </w:pPr>
    </w:p>
    <w:p w14:paraId="2CFA7545" w14:textId="77777777" w:rsidR="00D10136" w:rsidRPr="005C4005" w:rsidRDefault="00D10136">
      <w:pPr>
        <w:rPr>
          <w:rFonts w:ascii="Arial Narrow" w:hAnsi="Arial Narrow"/>
          <w:sz w:val="2"/>
          <w:szCs w:val="2"/>
        </w:rPr>
      </w:pPr>
    </w:p>
    <w:p w14:paraId="1F71B4AE" w14:textId="77777777" w:rsidR="00D10136" w:rsidRPr="005C4005" w:rsidRDefault="00D10136" w:rsidP="00D41DE3">
      <w:pPr>
        <w:rPr>
          <w:rFonts w:ascii="Arial Narrow" w:hAnsi="Arial Narrow"/>
          <w:sz w:val="2"/>
          <w:szCs w:val="2"/>
        </w:rPr>
      </w:pPr>
    </w:p>
    <w:tbl>
      <w:tblPr>
        <w:tblW w:w="11347" w:type="dxa"/>
        <w:tblInd w:w="-101" w:type="dxa"/>
        <w:tblBorders>
          <w:top w:val="nil"/>
          <w:left w:val="nil"/>
          <w:bottom w:val="nil"/>
          <w:right w:val="nil"/>
          <w:insideH w:val="nil"/>
          <w:insideV w:val="nil"/>
        </w:tblBorders>
        <w:tblLayout w:type="fixed"/>
        <w:tblLook w:val="01E0" w:firstRow="1" w:lastRow="1" w:firstColumn="1" w:lastColumn="1" w:noHBand="0" w:noVBand="0"/>
      </w:tblPr>
      <w:tblGrid>
        <w:gridCol w:w="6761"/>
        <w:gridCol w:w="2293"/>
        <w:gridCol w:w="2293"/>
      </w:tblGrid>
      <w:tr w:rsidR="004063DF" w14:paraId="70FA05C1" w14:textId="77777777" w:rsidTr="00036233">
        <w:trPr>
          <w:trHeight w:hRule="exact" w:val="1008"/>
          <w:tblHeader/>
        </w:trPr>
        <w:tc>
          <w:tcPr>
            <w:tcW w:w="6761" w:type="dxa"/>
            <w:tcBorders>
              <w:top w:val="single" w:sz="4" w:space="0" w:color="0070C0"/>
              <w:left w:val="single" w:sz="8" w:space="0" w:color="4F81BD"/>
              <w:bottom w:val="single" w:sz="4" w:space="0" w:color="0070C0"/>
            </w:tcBorders>
            <w:shd w:val="clear" w:color="auto" w:fill="0070C0"/>
            <w:tcMar>
              <w:top w:w="115" w:type="dxa"/>
              <w:left w:w="115" w:type="dxa"/>
              <w:bottom w:w="115" w:type="dxa"/>
              <w:right w:w="115" w:type="dxa"/>
            </w:tcMar>
            <w:vAlign w:val="center"/>
          </w:tcPr>
          <w:bookmarkEnd w:id="16"/>
          <w:p w14:paraId="682D3E2A" w14:textId="77777777" w:rsidR="00D10136" w:rsidRPr="005C4005" w:rsidRDefault="00D10136" w:rsidP="00940FE9">
            <w:pPr>
              <w:keepNext/>
              <w:rPr>
                <w:rFonts w:ascii="Arial Narrow" w:eastAsia="Garamond" w:hAnsi="Arial Narrow" w:cs="Garamond"/>
                <w:b/>
                <w:color w:val="FFFFFF" w:themeColor="background1"/>
                <w:sz w:val="24"/>
              </w:rPr>
            </w:pPr>
            <w:r w:rsidRPr="005C4005">
              <w:rPr>
                <w:rFonts w:ascii="Arial Narrow" w:eastAsia="Garamond" w:hAnsi="Arial Narrow" w:cs="Garamond"/>
                <w:b/>
                <w:color w:val="FFFFFF" w:themeColor="background1"/>
                <w:sz w:val="24"/>
              </w:rPr>
              <w:lastRenderedPageBreak/>
              <w:t>Covered Vision Benefits</w:t>
            </w:r>
          </w:p>
        </w:tc>
        <w:tc>
          <w:tcPr>
            <w:tcW w:w="2293" w:type="dxa"/>
            <w:tcBorders>
              <w:top w:val="single" w:sz="4" w:space="0" w:color="0070C0"/>
              <w:bottom w:val="single" w:sz="4" w:space="0" w:color="0070C0"/>
            </w:tcBorders>
            <w:shd w:val="clear" w:color="auto" w:fill="0070C0"/>
            <w:tcMar>
              <w:top w:w="115" w:type="dxa"/>
              <w:left w:w="115" w:type="dxa"/>
              <w:bottom w:w="115" w:type="dxa"/>
              <w:right w:w="115" w:type="dxa"/>
            </w:tcMar>
            <w:vAlign w:val="center"/>
          </w:tcPr>
          <w:p w14:paraId="2AB6D1FC" w14:textId="77777777" w:rsidR="00D10136" w:rsidRPr="005C4005" w:rsidRDefault="00D10136" w:rsidP="00940FE9">
            <w:pPr>
              <w:keepNext/>
              <w:rPr>
                <w:rFonts w:ascii="Arial Narrow" w:eastAsia="Garamond" w:hAnsi="Arial Narrow" w:cs="Garamond"/>
                <w:b/>
                <w:color w:val="FFFFFF" w:themeColor="background1"/>
                <w:sz w:val="24"/>
              </w:rPr>
            </w:pPr>
            <w:r w:rsidRPr="005C4005">
              <w:rPr>
                <w:rFonts w:ascii="Arial Narrow" w:eastAsia="Garamond" w:hAnsi="Arial Narrow" w:cs="Garamond"/>
                <w:b/>
                <w:color w:val="FFFFFF" w:themeColor="background1"/>
                <w:sz w:val="24"/>
              </w:rPr>
              <w:t xml:space="preserve">Cost if you use an </w:t>
            </w:r>
            <w:r>
              <w:rPr>
                <w:rFonts w:ascii="Arial Narrow" w:eastAsia="Garamond" w:hAnsi="Arial Narrow" w:cs="Garamond"/>
                <w:b/>
                <w:color w:val="FFFFFF" w:themeColor="background1"/>
                <w:sz w:val="24"/>
              </w:rPr>
              <w:t>In-Network</w:t>
            </w:r>
            <w:r w:rsidRPr="005C4005">
              <w:rPr>
                <w:rFonts w:ascii="Arial Narrow" w:eastAsia="Garamond" w:hAnsi="Arial Narrow" w:cs="Garamond"/>
                <w:b/>
                <w:color w:val="FFFFFF" w:themeColor="background1"/>
                <w:sz w:val="24"/>
              </w:rPr>
              <w:t xml:space="preserve"> Provider</w:t>
            </w:r>
          </w:p>
        </w:tc>
        <w:tc>
          <w:tcPr>
            <w:tcW w:w="2293" w:type="dxa"/>
            <w:tcBorders>
              <w:top w:val="single" w:sz="4" w:space="0" w:color="0070C0"/>
              <w:bottom w:val="single" w:sz="4" w:space="0" w:color="0070C0"/>
              <w:right w:val="single" w:sz="8" w:space="0" w:color="4F81BD"/>
            </w:tcBorders>
            <w:shd w:val="clear" w:color="auto" w:fill="0070C0"/>
            <w:tcMar>
              <w:top w:w="115" w:type="dxa"/>
              <w:left w:w="115" w:type="dxa"/>
              <w:bottom w:w="115" w:type="dxa"/>
              <w:right w:w="115" w:type="dxa"/>
            </w:tcMar>
            <w:vAlign w:val="center"/>
          </w:tcPr>
          <w:p w14:paraId="42A28CA2" w14:textId="77777777" w:rsidR="00D10136" w:rsidRPr="005C4005" w:rsidRDefault="00D10136" w:rsidP="00940FE9">
            <w:pPr>
              <w:keepNext/>
              <w:rPr>
                <w:rFonts w:ascii="Arial Narrow" w:eastAsia="Garamond" w:hAnsi="Arial Narrow" w:cs="Garamond"/>
                <w:b/>
                <w:color w:val="FFFFFF" w:themeColor="background1"/>
                <w:sz w:val="24"/>
              </w:rPr>
            </w:pPr>
            <w:r w:rsidRPr="005C4005">
              <w:rPr>
                <w:rFonts w:ascii="Arial Narrow" w:eastAsia="Garamond" w:hAnsi="Arial Narrow" w:cs="Garamond"/>
                <w:b/>
                <w:color w:val="FFFFFF" w:themeColor="background1"/>
                <w:sz w:val="24"/>
              </w:rPr>
              <w:t>Cost if you use a</w:t>
            </w:r>
            <w:r>
              <w:rPr>
                <w:rFonts w:ascii="Arial Narrow" w:eastAsia="Garamond" w:hAnsi="Arial Narrow" w:cs="Garamond"/>
                <w:b/>
                <w:color w:val="FFFFFF" w:themeColor="background1"/>
                <w:sz w:val="24"/>
              </w:rPr>
              <w:t>n</w:t>
            </w:r>
            <w:r w:rsidRPr="005C4005">
              <w:rPr>
                <w:rFonts w:ascii="Arial Narrow" w:eastAsia="Garamond" w:hAnsi="Arial Narrow" w:cs="Garamond"/>
                <w:b/>
                <w:color w:val="FFFFFF" w:themeColor="background1"/>
                <w:sz w:val="24"/>
              </w:rPr>
              <w:t xml:space="preserve"> </w:t>
            </w:r>
            <w:r>
              <w:rPr>
                <w:rFonts w:ascii="Arial Narrow" w:eastAsia="Garamond" w:hAnsi="Arial Narrow" w:cs="Garamond"/>
                <w:b/>
                <w:color w:val="FFFFFF" w:themeColor="background1"/>
                <w:sz w:val="24"/>
              </w:rPr>
              <w:t>Out-of-Network</w:t>
            </w:r>
            <w:r w:rsidRPr="005C4005">
              <w:rPr>
                <w:rFonts w:ascii="Arial Narrow" w:eastAsia="Garamond" w:hAnsi="Arial Narrow" w:cs="Garamond"/>
                <w:b/>
                <w:color w:val="FFFFFF" w:themeColor="background1"/>
                <w:sz w:val="24"/>
              </w:rPr>
              <w:t xml:space="preserve"> Provider</w:t>
            </w:r>
          </w:p>
        </w:tc>
      </w:tr>
      <w:tr w:rsidR="004063DF" w14:paraId="3601ADB1" w14:textId="77777777" w:rsidTr="00036233">
        <w:tc>
          <w:tcPr>
            <w:tcW w:w="11347" w:type="dxa"/>
            <w:gridSpan w:val="3"/>
            <w:tcBorders>
              <w:top w:val="single" w:sz="4" w:space="0" w:color="0070C0"/>
              <w:left w:val="single" w:sz="4" w:space="0" w:color="0070C0"/>
              <w:bottom w:val="single" w:sz="4" w:space="0" w:color="0070C0"/>
              <w:right w:val="single" w:sz="4" w:space="0" w:color="0070C0"/>
            </w:tcBorders>
            <w:shd w:val="clear" w:color="auto" w:fill="FFFFFF"/>
            <w:tcMar>
              <w:top w:w="115" w:type="dxa"/>
              <w:left w:w="115" w:type="dxa"/>
              <w:bottom w:w="115" w:type="dxa"/>
              <w:right w:w="115" w:type="dxa"/>
            </w:tcMar>
            <w:vAlign w:val="center"/>
          </w:tcPr>
          <w:p w14:paraId="42BBB453" w14:textId="77777777" w:rsidR="00D10136" w:rsidRPr="005C4005" w:rsidRDefault="00D10136" w:rsidP="00940FE9">
            <w:pPr>
              <w:rPr>
                <w:rFonts w:ascii="Arial Narrow" w:eastAsia="Garamond" w:hAnsi="Arial Narrow" w:cs="Garamond"/>
                <w:sz w:val="24"/>
              </w:rPr>
            </w:pPr>
            <w:r w:rsidRPr="005C4005">
              <w:rPr>
                <w:rFonts w:ascii="Arial Narrow" w:eastAsia="Garamond" w:hAnsi="Arial Narrow" w:cs="Garamond"/>
                <w:i/>
                <w:sz w:val="24"/>
              </w:rPr>
              <w:t xml:space="preserve">This is a brief outline of your vision coverage. </w:t>
            </w:r>
            <w:r w:rsidRPr="00C42AC2">
              <w:rPr>
                <w:rFonts w:ascii="Arial Narrow" w:eastAsia="Garamond" w:hAnsi="Arial Narrow" w:cs="Garamond"/>
                <w:i/>
                <w:sz w:val="24"/>
              </w:rPr>
              <w:t xml:space="preserve">To receive the </w:t>
            </w:r>
            <w:r>
              <w:rPr>
                <w:rFonts w:ascii="Arial Narrow" w:eastAsia="Garamond" w:hAnsi="Arial Narrow" w:cs="Garamond"/>
                <w:i/>
                <w:sz w:val="24"/>
              </w:rPr>
              <w:t>In-Network</w:t>
            </w:r>
            <w:r w:rsidRPr="00C42AC2">
              <w:rPr>
                <w:rFonts w:ascii="Arial Narrow" w:eastAsia="Garamond" w:hAnsi="Arial Narrow" w:cs="Garamond"/>
                <w:i/>
                <w:sz w:val="24"/>
              </w:rPr>
              <w:t xml:space="preserve"> benefit, you must use a Blue View Vision Provider.</w:t>
            </w:r>
            <w:r>
              <w:rPr>
                <w:rFonts w:ascii="Arial Narrow" w:eastAsia="Garamond" w:hAnsi="Arial Narrow" w:cs="Garamond"/>
                <w:i/>
                <w:sz w:val="24"/>
              </w:rPr>
              <w:t xml:space="preserve"> </w:t>
            </w:r>
            <w:r w:rsidRPr="005C4005">
              <w:rPr>
                <w:rFonts w:ascii="Arial Narrow" w:eastAsia="Garamond" w:hAnsi="Arial Narrow" w:cs="Garamond"/>
                <w:i/>
                <w:sz w:val="24"/>
              </w:rPr>
              <w:t>Only children's vision services count towards your out</w:t>
            </w:r>
            <w:r>
              <w:rPr>
                <w:rFonts w:ascii="Arial Narrow" w:eastAsia="Garamond" w:hAnsi="Arial Narrow" w:cs="Garamond"/>
                <w:i/>
                <w:sz w:val="24"/>
              </w:rPr>
              <w:t>-</w:t>
            </w:r>
            <w:r w:rsidRPr="005C4005">
              <w:rPr>
                <w:rFonts w:ascii="Arial Narrow" w:eastAsia="Garamond" w:hAnsi="Arial Narrow" w:cs="Garamond"/>
                <w:i/>
                <w:sz w:val="24"/>
              </w:rPr>
              <w:t>of</w:t>
            </w:r>
            <w:r>
              <w:rPr>
                <w:rFonts w:ascii="Arial Narrow" w:eastAsia="Garamond" w:hAnsi="Arial Narrow" w:cs="Garamond"/>
                <w:i/>
                <w:sz w:val="24"/>
              </w:rPr>
              <w:t>-</w:t>
            </w:r>
            <w:r w:rsidRPr="005C4005">
              <w:rPr>
                <w:rFonts w:ascii="Arial Narrow" w:eastAsia="Garamond" w:hAnsi="Arial Narrow" w:cs="Garamond"/>
                <w:i/>
                <w:sz w:val="24"/>
              </w:rPr>
              <w:t xml:space="preserve">pocket limit. </w:t>
            </w:r>
          </w:p>
        </w:tc>
      </w:tr>
      <w:tr w:rsidR="004063DF" w14:paraId="2601EF6B" w14:textId="77777777" w:rsidTr="00240269">
        <w:trPr>
          <w:trHeight w:val="146"/>
        </w:trPr>
        <w:tc>
          <w:tcPr>
            <w:tcW w:w="6761" w:type="dxa"/>
            <w:tcBorders>
              <w:top w:val="single" w:sz="4" w:space="0" w:color="0070C0"/>
              <w:left w:val="single" w:sz="4" w:space="0" w:color="0070C0"/>
              <w:bottom w:val="single" w:sz="4" w:space="0" w:color="0070C0"/>
              <w:right w:val="single" w:sz="4" w:space="0" w:color="0070C0"/>
            </w:tcBorders>
            <w:shd w:val="clear" w:color="auto" w:fill="DAEEF3"/>
            <w:tcMar>
              <w:top w:w="115" w:type="dxa"/>
              <w:left w:w="115" w:type="dxa"/>
              <w:bottom w:w="0" w:type="dxa"/>
              <w:right w:w="115" w:type="dxa"/>
            </w:tcMar>
          </w:tcPr>
          <w:p w14:paraId="79713B76" w14:textId="77777777" w:rsidR="00D10136" w:rsidRPr="005C4005" w:rsidRDefault="00D10136" w:rsidP="004414E5">
            <w:pPr>
              <w:rPr>
                <w:rFonts w:ascii="Arial Narrow" w:eastAsia="Garamond" w:hAnsi="Arial Narrow" w:cs="Garamond"/>
                <w:b/>
                <w:sz w:val="24"/>
              </w:rPr>
            </w:pPr>
            <w:bookmarkStart w:id="19" w:name="OLE_LINK28"/>
            <w:r w:rsidRPr="009B6A62">
              <w:rPr>
                <w:rFonts w:ascii="Arial Narrow" w:eastAsia="Garamond" w:hAnsi="Arial Narrow" w:cs="Garamond"/>
                <w:b/>
                <w:sz w:val="24"/>
              </w:rPr>
              <w:t xml:space="preserve">Children’s Vision exam (up to age </w:t>
            </w:r>
            <w:r>
              <w:rPr>
                <w:rFonts w:ascii="Arial Narrow" w:eastAsia="Garamond" w:hAnsi="Arial Narrow" w:cs="Garamond"/>
                <w:b/>
                <w:sz w:val="24"/>
              </w:rPr>
              <w:t>19</w:t>
            </w:r>
            <w:r w:rsidRPr="009B6A62">
              <w:rPr>
                <w:rFonts w:ascii="Arial Narrow" w:eastAsia="Garamond" w:hAnsi="Arial Narrow" w:cs="Garamond"/>
                <w:b/>
                <w:sz w:val="24"/>
              </w:rPr>
              <w:t>)</w:t>
            </w:r>
            <w:bookmarkEnd w:id="19"/>
          </w:p>
          <w:p w14:paraId="080307BF" w14:textId="77777777" w:rsidR="00D10136" w:rsidRPr="005C4005" w:rsidRDefault="00D10136" w:rsidP="00711234">
            <w:pPr>
              <w:rPr>
                <w:rFonts w:ascii="Arial Narrow" w:eastAsia="Garamond" w:hAnsi="Arial Narrow" w:cs="Garamond"/>
                <w:i/>
                <w:sz w:val="24"/>
              </w:rPr>
            </w:pPr>
            <w:r w:rsidRPr="005C4005">
              <w:rPr>
                <w:rFonts w:ascii="Arial Narrow" w:eastAsia="Garamond" w:hAnsi="Arial Narrow" w:cs="Garamond"/>
                <w:i/>
                <w:sz w:val="24"/>
              </w:rPr>
              <w:t>L</w:t>
            </w:r>
            <w:r w:rsidRPr="005C4005">
              <w:rPr>
                <w:rFonts w:ascii="Arial Narrow" w:eastAsia="Garamond" w:hAnsi="Arial Narrow" w:cs="Garamond"/>
                <w:i/>
                <w:sz w:val="24"/>
              </w:rPr>
              <w:t>imited to 1 exam per benefit period.</w:t>
            </w:r>
          </w:p>
        </w:tc>
        <w:tc>
          <w:tcPr>
            <w:tcW w:w="2293" w:type="dxa"/>
            <w:tcBorders>
              <w:top w:val="single" w:sz="4" w:space="0" w:color="0070C0"/>
              <w:left w:val="single" w:sz="4" w:space="0" w:color="0070C0"/>
              <w:bottom w:val="single" w:sz="4" w:space="0" w:color="0070C0"/>
              <w:right w:val="single" w:sz="4" w:space="0" w:color="0070C0"/>
            </w:tcBorders>
            <w:shd w:val="clear" w:color="auto" w:fill="DAEEF3"/>
            <w:tcMar>
              <w:top w:w="115" w:type="dxa"/>
              <w:left w:w="115" w:type="dxa"/>
              <w:bottom w:w="0" w:type="dxa"/>
              <w:right w:w="115" w:type="dxa"/>
            </w:tcMar>
          </w:tcPr>
          <w:p w14:paraId="774CD0D2" w14:textId="19AA4F4B" w:rsidR="00D10136" w:rsidRPr="005C4005" w:rsidRDefault="00D10136" w:rsidP="004414E5">
            <w:pPr>
              <w:rPr>
                <w:rFonts w:ascii="Arial Narrow" w:eastAsia="Garamond" w:hAnsi="Arial Narrow" w:cs="Garamond"/>
                <w:sz w:val="24"/>
              </w:rPr>
            </w:pPr>
            <w:r w:rsidRPr="005C4005">
              <w:rPr>
                <w:rFonts w:ascii="Arial Narrow" w:eastAsia="Garamond" w:hAnsi="Arial Narrow" w:cs="Garamond"/>
                <w:sz w:val="24"/>
              </w:rPr>
              <w:t>No</w:t>
            </w:r>
            <w:r>
              <w:rPr>
                <w:rFonts w:ascii="Arial Narrow" w:eastAsia="Garamond" w:hAnsi="Arial Narrow" w:cs="Garamond"/>
                <w:sz w:val="24"/>
              </w:rPr>
              <w:t>t Covered</w:t>
            </w:r>
          </w:p>
        </w:tc>
        <w:tc>
          <w:tcPr>
            <w:tcW w:w="2293" w:type="dxa"/>
            <w:tcBorders>
              <w:top w:val="single" w:sz="4" w:space="0" w:color="0070C0"/>
              <w:left w:val="single" w:sz="4" w:space="0" w:color="0070C0"/>
              <w:bottom w:val="single" w:sz="4" w:space="0" w:color="0070C0"/>
              <w:right w:val="single" w:sz="4" w:space="0" w:color="0070C0"/>
            </w:tcBorders>
            <w:shd w:val="clear" w:color="auto" w:fill="DAEEF3"/>
          </w:tcPr>
          <w:p w14:paraId="58F40F75" w14:textId="250D83DA" w:rsidR="00D10136" w:rsidRPr="005C4005" w:rsidRDefault="00D10136" w:rsidP="004414E5">
            <w:pPr>
              <w:rPr>
                <w:rFonts w:ascii="Arial Narrow" w:eastAsia="Garamond" w:hAnsi="Arial Narrow" w:cs="Garamond"/>
                <w:sz w:val="24"/>
              </w:rPr>
            </w:pPr>
            <w:r>
              <w:rPr>
                <w:rFonts w:ascii="Arial Narrow" w:eastAsia="Garamond" w:hAnsi="Arial Narrow" w:cs="Garamond"/>
                <w:sz w:val="24"/>
              </w:rPr>
              <w:t>Not Covered</w:t>
            </w:r>
          </w:p>
        </w:tc>
      </w:tr>
      <w:tr w:rsidR="004063DF" w14:paraId="2A8E0AFE" w14:textId="77777777" w:rsidTr="00240269">
        <w:tc>
          <w:tcPr>
            <w:tcW w:w="6761" w:type="dxa"/>
            <w:tcBorders>
              <w:top w:val="single" w:sz="4" w:space="0" w:color="0070C0"/>
              <w:left w:val="single" w:sz="4" w:space="0" w:color="0070C0"/>
              <w:bottom w:val="single" w:sz="4" w:space="0" w:color="0070C0"/>
              <w:right w:val="single" w:sz="4" w:space="0" w:color="0070C0"/>
            </w:tcBorders>
            <w:tcMar>
              <w:top w:w="115" w:type="dxa"/>
              <w:left w:w="115" w:type="dxa"/>
              <w:bottom w:w="115" w:type="dxa"/>
              <w:right w:w="115" w:type="dxa"/>
            </w:tcMar>
          </w:tcPr>
          <w:p w14:paraId="334AB5A3" w14:textId="77777777" w:rsidR="00D10136" w:rsidRPr="005C4005" w:rsidRDefault="00D10136" w:rsidP="003A1FBB">
            <w:pPr>
              <w:rPr>
                <w:rFonts w:ascii="Arial Narrow" w:eastAsia="Garamond" w:hAnsi="Arial Narrow" w:cs="Garamond"/>
                <w:b/>
                <w:sz w:val="24"/>
              </w:rPr>
            </w:pPr>
            <w:r w:rsidRPr="002D069C">
              <w:rPr>
                <w:rFonts w:ascii="Arial Narrow" w:eastAsia="Garamond" w:hAnsi="Arial Narrow" w:cs="Garamond"/>
                <w:b/>
                <w:sz w:val="24"/>
              </w:rPr>
              <w:t xml:space="preserve">Adult Vision exam (age </w:t>
            </w:r>
            <w:r>
              <w:rPr>
                <w:rFonts w:ascii="Arial Narrow" w:eastAsia="Garamond" w:hAnsi="Arial Narrow" w:cs="Garamond"/>
                <w:b/>
                <w:sz w:val="24"/>
              </w:rPr>
              <w:t>19</w:t>
            </w:r>
            <w:r w:rsidRPr="002D069C">
              <w:rPr>
                <w:rFonts w:ascii="Arial Narrow" w:eastAsia="Garamond" w:hAnsi="Arial Narrow" w:cs="Garamond"/>
                <w:b/>
                <w:sz w:val="24"/>
              </w:rPr>
              <w:t xml:space="preserve"> and older)</w:t>
            </w:r>
          </w:p>
          <w:p w14:paraId="5426F8EB" w14:textId="77777777" w:rsidR="00D10136" w:rsidRPr="005C4005" w:rsidRDefault="00D10136" w:rsidP="003A1FBB">
            <w:pPr>
              <w:rPr>
                <w:rFonts w:ascii="Arial Narrow" w:eastAsia="Garamond" w:hAnsi="Arial Narrow" w:cs="Garamond"/>
                <w:i/>
                <w:sz w:val="24"/>
              </w:rPr>
            </w:pPr>
            <w:r w:rsidRPr="005C4005">
              <w:rPr>
                <w:rFonts w:ascii="Arial Narrow" w:eastAsia="Garamond" w:hAnsi="Arial Narrow" w:cs="Garamond"/>
                <w:i/>
                <w:sz w:val="24"/>
              </w:rPr>
              <w:t>Limited to 1 exam per benefit period.</w:t>
            </w:r>
          </w:p>
        </w:tc>
        <w:tc>
          <w:tcPr>
            <w:tcW w:w="2293" w:type="dxa"/>
            <w:tcBorders>
              <w:top w:val="single" w:sz="4" w:space="0" w:color="0070C0"/>
              <w:left w:val="single" w:sz="4" w:space="0" w:color="0070C0"/>
              <w:bottom w:val="single" w:sz="4" w:space="0" w:color="0070C0"/>
              <w:right w:val="single" w:sz="4" w:space="0" w:color="0070C0"/>
            </w:tcBorders>
            <w:tcMar>
              <w:top w:w="115" w:type="dxa"/>
              <w:left w:w="115" w:type="dxa"/>
              <w:bottom w:w="115" w:type="dxa"/>
              <w:right w:w="115" w:type="dxa"/>
            </w:tcMar>
          </w:tcPr>
          <w:p w14:paraId="76282CE1" w14:textId="5CEF632B" w:rsidR="00D10136" w:rsidRPr="005C4005" w:rsidRDefault="00D10136" w:rsidP="004414E5">
            <w:pPr>
              <w:rPr>
                <w:rFonts w:ascii="Arial Narrow" w:eastAsia="Garamond" w:hAnsi="Arial Narrow" w:cs="Garamond"/>
                <w:sz w:val="24"/>
              </w:rPr>
            </w:pPr>
            <w:r w:rsidRPr="005C4005">
              <w:rPr>
                <w:rFonts w:ascii="Arial Narrow" w:eastAsia="Garamond" w:hAnsi="Arial Narrow" w:cs="Garamond"/>
                <w:sz w:val="24"/>
              </w:rPr>
              <w:t>No</w:t>
            </w:r>
            <w:r>
              <w:rPr>
                <w:rFonts w:ascii="Arial Narrow" w:eastAsia="Garamond" w:hAnsi="Arial Narrow" w:cs="Garamond"/>
                <w:sz w:val="24"/>
              </w:rPr>
              <w:t>t Covered</w:t>
            </w:r>
          </w:p>
        </w:tc>
        <w:tc>
          <w:tcPr>
            <w:tcW w:w="2293" w:type="dxa"/>
            <w:tcBorders>
              <w:top w:val="single" w:sz="4" w:space="0" w:color="0070C0"/>
              <w:left w:val="single" w:sz="4" w:space="0" w:color="0070C0"/>
              <w:bottom w:val="single" w:sz="4" w:space="0" w:color="0070C0"/>
              <w:right w:val="single" w:sz="4" w:space="0" w:color="0070C0"/>
            </w:tcBorders>
            <w:tcMar>
              <w:top w:w="115" w:type="dxa"/>
              <w:left w:w="115" w:type="dxa"/>
              <w:bottom w:w="115" w:type="dxa"/>
              <w:right w:w="115" w:type="dxa"/>
            </w:tcMar>
          </w:tcPr>
          <w:p w14:paraId="7E4EA7F3" w14:textId="62A07821" w:rsidR="00D10136" w:rsidRPr="005C4005" w:rsidRDefault="00D10136" w:rsidP="004414E5">
            <w:pPr>
              <w:rPr>
                <w:rFonts w:ascii="Arial Narrow" w:eastAsia="Garamond" w:hAnsi="Arial Narrow" w:cs="Garamond"/>
                <w:sz w:val="24"/>
              </w:rPr>
            </w:pPr>
            <w:r>
              <w:rPr>
                <w:rFonts w:ascii="Arial Narrow" w:eastAsia="Garamond" w:hAnsi="Arial Narrow" w:cs="Garamond"/>
                <w:sz w:val="24"/>
              </w:rPr>
              <w:t>Not Covered</w:t>
            </w:r>
          </w:p>
        </w:tc>
      </w:tr>
    </w:tbl>
    <w:p w14:paraId="2648738A" w14:textId="77777777" w:rsidR="00D10136" w:rsidRPr="005C4005" w:rsidRDefault="00D10136">
      <w:pPr>
        <w:rPr>
          <w:rFonts w:ascii="Arial Narrow" w:hAnsi="Arial Narrow"/>
          <w:sz w:val="2"/>
          <w:szCs w:val="2"/>
        </w:rPr>
      </w:pPr>
    </w:p>
    <w:p w14:paraId="448530A0" w14:textId="77777777" w:rsidR="00D10136" w:rsidRPr="005C4005" w:rsidRDefault="00D10136">
      <w:pPr>
        <w:rPr>
          <w:rFonts w:ascii="Arial Narrow" w:hAnsi="Arial Narrow"/>
          <w:sz w:val="2"/>
          <w:szCs w:val="2"/>
        </w:rPr>
      </w:pPr>
    </w:p>
    <w:p w14:paraId="44A74C82" w14:textId="77777777" w:rsidR="00D10136" w:rsidRPr="005C4005" w:rsidRDefault="00D10136">
      <w:pPr>
        <w:rPr>
          <w:rFonts w:ascii="Arial Narrow" w:hAnsi="Arial Narrow"/>
          <w:sz w:val="2"/>
          <w:szCs w:val="2"/>
        </w:rPr>
      </w:pPr>
    </w:p>
    <w:p w14:paraId="612EDDA8" w14:textId="77777777" w:rsidR="00D10136" w:rsidRPr="005C4005" w:rsidRDefault="00D10136">
      <w:pPr>
        <w:rPr>
          <w:rFonts w:ascii="Arial Narrow" w:hAnsi="Arial Narrow"/>
          <w:sz w:val="2"/>
          <w:szCs w:val="2"/>
        </w:rPr>
      </w:pPr>
    </w:p>
    <w:p w14:paraId="5DFA6C57" w14:textId="77777777" w:rsidR="00D10136" w:rsidRPr="00300C6E" w:rsidRDefault="00D10136" w:rsidP="00300C6E">
      <w:pPr>
        <w:pStyle w:val="Heading2"/>
        <w:rPr>
          <w:rFonts w:ascii="Arial Narrow" w:hAnsi="Arial Narrow"/>
          <w:i w:val="0"/>
          <w:iCs w:val="0"/>
          <w:sz w:val="24"/>
          <w:szCs w:val="24"/>
        </w:rPr>
      </w:pPr>
      <w:r w:rsidRPr="00300C6E">
        <w:rPr>
          <w:rFonts w:ascii="Arial Narrow" w:hAnsi="Arial Narrow"/>
          <w:i w:val="0"/>
          <w:iCs w:val="0"/>
          <w:sz w:val="24"/>
          <w:szCs w:val="24"/>
        </w:rPr>
        <w:t>Notes:</w:t>
      </w:r>
    </w:p>
    <w:p w14:paraId="6B1B3E8A" w14:textId="77777777" w:rsidR="00D10136" w:rsidRPr="009C632B" w:rsidRDefault="00D10136" w:rsidP="009C632B">
      <w:pPr>
        <w:pStyle w:val="ListParagraph"/>
        <w:numPr>
          <w:ilvl w:val="0"/>
          <w:numId w:val="23"/>
        </w:numPr>
        <w:rPr>
          <w:rFonts w:ascii="Arial Narrow" w:hAnsi="Arial Narrow"/>
          <w:sz w:val="24"/>
          <w:szCs w:val="24"/>
        </w:rPr>
      </w:pPr>
      <w:bookmarkStart w:id="20" w:name="_Hlk134094654"/>
      <w:r w:rsidRPr="000530F0">
        <w:rPr>
          <w:rFonts w:ascii="Arial Narrow" w:hAnsi="Arial Narrow"/>
          <w:sz w:val="24"/>
          <w:szCs w:val="24"/>
        </w:rPr>
        <w:t>Dependent Age Limit: to the end of the month in which the child attains age 26.</w:t>
      </w:r>
    </w:p>
    <w:bookmarkEnd w:id="20"/>
    <w:p w14:paraId="0F3B146B" w14:textId="77777777" w:rsidR="00D10136" w:rsidRPr="009C632B" w:rsidRDefault="00D10136" w:rsidP="009C632B">
      <w:pPr>
        <w:pStyle w:val="ListParagraph"/>
        <w:numPr>
          <w:ilvl w:val="0"/>
          <w:numId w:val="23"/>
        </w:numPr>
        <w:rPr>
          <w:rFonts w:ascii="Arial Narrow" w:hAnsi="Arial Narrow"/>
          <w:sz w:val="24"/>
          <w:szCs w:val="24"/>
        </w:rPr>
      </w:pPr>
      <w:r w:rsidRPr="009C632B">
        <w:rPr>
          <w:rFonts w:ascii="Arial Narrow" w:hAnsi="Arial Narrow"/>
          <w:sz w:val="24"/>
          <w:szCs w:val="24"/>
        </w:rPr>
        <w:t xml:space="preserve">Members are encouraged to always obtain prior approval when using </w:t>
      </w:r>
      <w:r>
        <w:rPr>
          <w:rFonts w:ascii="Arial Narrow" w:hAnsi="Arial Narrow"/>
          <w:sz w:val="24"/>
          <w:szCs w:val="24"/>
        </w:rPr>
        <w:t>Out-of-Network</w:t>
      </w:r>
      <w:r w:rsidRPr="009C632B">
        <w:rPr>
          <w:rFonts w:ascii="Arial Narrow" w:hAnsi="Arial Narrow"/>
          <w:sz w:val="24"/>
          <w:szCs w:val="24"/>
        </w:rPr>
        <w:t xml:space="preserve"> </w:t>
      </w:r>
      <w:r>
        <w:rPr>
          <w:rFonts w:ascii="Arial Narrow" w:hAnsi="Arial Narrow"/>
          <w:sz w:val="24"/>
          <w:szCs w:val="24"/>
        </w:rPr>
        <w:t>P</w:t>
      </w:r>
      <w:r w:rsidRPr="009C632B">
        <w:rPr>
          <w:rFonts w:ascii="Arial Narrow" w:hAnsi="Arial Narrow"/>
          <w:sz w:val="24"/>
          <w:szCs w:val="24"/>
        </w:rPr>
        <w:t>roviders. Precertification will help the member know if the services are considered not medically necessary.</w:t>
      </w:r>
    </w:p>
    <w:p w14:paraId="688B1014" w14:textId="77777777" w:rsidR="00D10136" w:rsidRPr="009C632B" w:rsidRDefault="00D10136" w:rsidP="009C632B">
      <w:pPr>
        <w:pStyle w:val="ListParagraph"/>
        <w:numPr>
          <w:ilvl w:val="0"/>
          <w:numId w:val="23"/>
        </w:numPr>
        <w:rPr>
          <w:rFonts w:ascii="Arial Narrow" w:hAnsi="Arial Narrow"/>
          <w:sz w:val="24"/>
          <w:szCs w:val="24"/>
        </w:rPr>
      </w:pPr>
      <w:r w:rsidRPr="009C632B">
        <w:rPr>
          <w:rFonts w:ascii="Arial Narrow" w:hAnsi="Arial Narrow"/>
          <w:sz w:val="24"/>
          <w:szCs w:val="24"/>
        </w:rPr>
        <w:t>No charge means no deductible</w:t>
      </w:r>
      <w:r>
        <w:rPr>
          <w:rFonts w:ascii="Arial Narrow" w:hAnsi="Arial Narrow"/>
          <w:sz w:val="24"/>
          <w:szCs w:val="24"/>
        </w:rPr>
        <w:t xml:space="preserve"> </w:t>
      </w:r>
      <w:r w:rsidRPr="009C632B">
        <w:rPr>
          <w:rFonts w:ascii="Arial Narrow" w:hAnsi="Arial Narrow"/>
          <w:sz w:val="24"/>
          <w:szCs w:val="24"/>
        </w:rPr>
        <w:t>/</w:t>
      </w:r>
      <w:r>
        <w:rPr>
          <w:rFonts w:ascii="Arial Narrow" w:hAnsi="Arial Narrow"/>
          <w:sz w:val="24"/>
          <w:szCs w:val="24"/>
        </w:rPr>
        <w:t xml:space="preserve"> </w:t>
      </w:r>
      <w:r w:rsidRPr="009C632B">
        <w:rPr>
          <w:rFonts w:ascii="Arial Narrow" w:hAnsi="Arial Narrow"/>
          <w:sz w:val="24"/>
          <w:szCs w:val="24"/>
        </w:rPr>
        <w:t>copayment</w:t>
      </w:r>
      <w:r>
        <w:rPr>
          <w:rFonts w:ascii="Arial Narrow" w:hAnsi="Arial Narrow"/>
          <w:sz w:val="24"/>
          <w:szCs w:val="24"/>
        </w:rPr>
        <w:t xml:space="preserve"> </w:t>
      </w:r>
      <w:r w:rsidRPr="009C632B">
        <w:rPr>
          <w:rFonts w:ascii="Arial Narrow" w:hAnsi="Arial Narrow"/>
          <w:sz w:val="24"/>
          <w:szCs w:val="24"/>
        </w:rPr>
        <w:t>/</w:t>
      </w:r>
      <w:r>
        <w:rPr>
          <w:rFonts w:ascii="Arial Narrow" w:hAnsi="Arial Narrow"/>
          <w:sz w:val="24"/>
          <w:szCs w:val="24"/>
        </w:rPr>
        <w:t xml:space="preserve"> </w:t>
      </w:r>
      <w:r w:rsidRPr="009C632B">
        <w:rPr>
          <w:rFonts w:ascii="Arial Narrow" w:hAnsi="Arial Narrow"/>
          <w:sz w:val="24"/>
          <w:szCs w:val="24"/>
        </w:rPr>
        <w:t>coinsurance up to the maximum allowable amount. 0% means no coinsurance up to the maximum allowable amount. However, when choosing a</w:t>
      </w:r>
      <w:r>
        <w:rPr>
          <w:rFonts w:ascii="Arial Narrow" w:hAnsi="Arial Narrow"/>
          <w:sz w:val="24"/>
          <w:szCs w:val="24"/>
        </w:rPr>
        <w:t>n</w:t>
      </w:r>
      <w:r w:rsidRPr="009C632B">
        <w:rPr>
          <w:rFonts w:ascii="Arial Narrow" w:hAnsi="Arial Narrow"/>
          <w:sz w:val="24"/>
          <w:szCs w:val="24"/>
        </w:rPr>
        <w:t xml:space="preserve"> </w:t>
      </w:r>
      <w:r>
        <w:rPr>
          <w:rFonts w:ascii="Arial Narrow" w:hAnsi="Arial Narrow"/>
          <w:sz w:val="24"/>
          <w:szCs w:val="24"/>
        </w:rPr>
        <w:t>Out-of-Network</w:t>
      </w:r>
      <w:r w:rsidRPr="00367B02">
        <w:rPr>
          <w:rFonts w:ascii="Arial Narrow" w:hAnsi="Arial Narrow"/>
          <w:sz w:val="24"/>
          <w:szCs w:val="24"/>
        </w:rPr>
        <w:t xml:space="preserve"> </w:t>
      </w:r>
      <w:r>
        <w:rPr>
          <w:rFonts w:ascii="Arial Narrow" w:hAnsi="Arial Narrow"/>
          <w:sz w:val="24"/>
          <w:szCs w:val="24"/>
        </w:rPr>
        <w:t>P</w:t>
      </w:r>
      <w:r w:rsidRPr="009C632B">
        <w:rPr>
          <w:rFonts w:ascii="Arial Narrow" w:hAnsi="Arial Narrow"/>
          <w:sz w:val="24"/>
          <w:szCs w:val="24"/>
        </w:rPr>
        <w:t>rovider, the member is responsible for any balance due after the plan payment.</w:t>
      </w:r>
    </w:p>
    <w:p w14:paraId="39F4CCD9" w14:textId="77777777" w:rsidR="00D10136" w:rsidRPr="009C632B" w:rsidRDefault="00D10136" w:rsidP="009C632B">
      <w:pPr>
        <w:pStyle w:val="ListParagraph"/>
        <w:numPr>
          <w:ilvl w:val="0"/>
          <w:numId w:val="23"/>
        </w:numPr>
        <w:rPr>
          <w:rFonts w:ascii="Arial Narrow" w:hAnsi="Arial Narrow"/>
          <w:color w:val="000000" w:themeColor="text1"/>
          <w:sz w:val="24"/>
          <w:szCs w:val="24"/>
        </w:rPr>
      </w:pPr>
      <w:r w:rsidRPr="009C632B">
        <w:rPr>
          <w:rFonts w:ascii="Arial Narrow" w:hAnsi="Arial Narrow"/>
          <w:color w:val="000000" w:themeColor="text1"/>
          <w:sz w:val="24"/>
          <w:szCs w:val="24"/>
        </w:rPr>
        <w:t>If you have an office visit with your Primary Care Physician or Specialist at an Outpatient Facility (e.g., Hospital or Ambulatory Surgical Facility), benefits for Covered Services will be paid under “Outpatient Facility Services”.</w:t>
      </w:r>
    </w:p>
    <w:p w14:paraId="7F6364CA" w14:textId="77777777" w:rsidR="00D10136" w:rsidRPr="00517C82" w:rsidRDefault="00D10136" w:rsidP="009C632B">
      <w:pPr>
        <w:pStyle w:val="ListParagraph"/>
        <w:numPr>
          <w:ilvl w:val="0"/>
          <w:numId w:val="23"/>
        </w:numPr>
        <w:rPr>
          <w:rFonts w:ascii="Arial Narrow" w:hAnsi="Arial Narrow"/>
          <w:color w:val="000000" w:themeColor="text1"/>
          <w:sz w:val="24"/>
          <w:szCs w:val="24"/>
        </w:rPr>
      </w:pPr>
      <w:r w:rsidRPr="009C632B">
        <w:rPr>
          <w:rFonts w:ascii="Arial Narrow" w:hAnsi="Arial Narrow"/>
          <w:color w:val="000000" w:themeColor="text1"/>
          <w:sz w:val="24"/>
          <w:szCs w:val="24"/>
        </w:rPr>
        <w:t xml:space="preserve">Costs may vary by the site of service. Other cost shares may apply depending on services provided. Check your </w:t>
      </w:r>
      <w:r w:rsidRPr="006F6C2A">
        <w:rPr>
          <w:rFonts w:ascii="Arial Narrow" w:hAnsi="Arial Narrow"/>
          <w:color w:val="000000" w:themeColor="text1"/>
          <w:sz w:val="24"/>
          <w:szCs w:val="24"/>
        </w:rPr>
        <w:t xml:space="preserve">Certificate of Coverage for </w:t>
      </w:r>
      <w:r w:rsidRPr="00517C82">
        <w:rPr>
          <w:rFonts w:ascii="Arial Narrow" w:hAnsi="Arial Narrow"/>
          <w:color w:val="000000" w:themeColor="text1"/>
          <w:sz w:val="24"/>
          <w:szCs w:val="24"/>
        </w:rPr>
        <w:t>details.</w:t>
      </w:r>
    </w:p>
    <w:p w14:paraId="231E8FEC" w14:textId="77777777" w:rsidR="00D10136" w:rsidRPr="00902B98" w:rsidRDefault="00D10136" w:rsidP="009C632B">
      <w:pPr>
        <w:pStyle w:val="ListParagraph"/>
        <w:numPr>
          <w:ilvl w:val="0"/>
          <w:numId w:val="23"/>
        </w:numPr>
        <w:rPr>
          <w:rFonts w:ascii="Arial Narrow" w:hAnsi="Arial Narrow"/>
          <w:color w:val="000000" w:themeColor="text1"/>
          <w:sz w:val="24"/>
          <w:szCs w:val="24"/>
        </w:rPr>
      </w:pPr>
      <w:r w:rsidRPr="00902B98">
        <w:rPr>
          <w:rFonts w:ascii="Arial Narrow" w:hAnsi="Arial Narrow"/>
          <w:color w:val="000000" w:themeColor="text1"/>
          <w:sz w:val="24"/>
          <w:szCs w:val="24"/>
        </w:rPr>
        <w:t>The limits for physical, occupational, and speech therapy, if any apply to this plan, will not apply if you get care as part of the Mental Health and Substance Use Disorder benefit.</w:t>
      </w:r>
    </w:p>
    <w:p w14:paraId="668411FF" w14:textId="77777777" w:rsidR="00D10136" w:rsidRPr="00203C01" w:rsidRDefault="00D10136" w:rsidP="009C632B">
      <w:pPr>
        <w:pStyle w:val="ListParagraph"/>
        <w:numPr>
          <w:ilvl w:val="0"/>
          <w:numId w:val="23"/>
        </w:numPr>
        <w:rPr>
          <w:rFonts w:ascii="Arial Narrow" w:hAnsi="Arial Narrow"/>
          <w:color w:val="000000" w:themeColor="text1"/>
          <w:sz w:val="24"/>
          <w:szCs w:val="24"/>
        </w:rPr>
      </w:pPr>
      <w:r w:rsidRPr="00B66ECF">
        <w:rPr>
          <w:rFonts w:asciiTheme="minorHAnsi" w:hAnsiTheme="minorHAnsi" w:cstheme="minorHAnsi"/>
          <w:sz w:val="24"/>
          <w:szCs w:val="24"/>
          <w:vertAlign w:val="superscript"/>
        </w:rPr>
        <w:t xml:space="preserve">‡ </w:t>
      </w:r>
      <w:r w:rsidRPr="004F31FA">
        <w:rPr>
          <w:rFonts w:ascii="Arial Narrow" w:hAnsi="Arial Narrow" w:cstheme="minorHAnsi"/>
          <w:sz w:val="24"/>
          <w:szCs w:val="24"/>
        </w:rPr>
        <w:t>You will pay your PCP or Specialist office visit copay for certain services provided in their office.</w:t>
      </w:r>
    </w:p>
    <w:p w14:paraId="73B3457E" w14:textId="77777777" w:rsidR="00D10136" w:rsidRDefault="00D10136" w:rsidP="003D56DC">
      <w:pPr>
        <w:ind w:left="360" w:right="259"/>
        <w:rPr>
          <w:rFonts w:ascii="Arial Narrow" w:eastAsia="Garamond" w:hAnsi="Arial Narrow" w:cs="Garamond"/>
          <w:i/>
          <w:sz w:val="24"/>
        </w:rPr>
      </w:pPr>
    </w:p>
    <w:p w14:paraId="3F7DD528" w14:textId="77777777" w:rsidR="00D10136" w:rsidRDefault="00D10136" w:rsidP="00E44F0A">
      <w:pPr>
        <w:keepNext/>
        <w:keepLines/>
        <w:spacing w:after="120"/>
        <w:ind w:left="360" w:right="259"/>
        <w:rPr>
          <w:rFonts w:ascii="Arial Narrow" w:eastAsia="Garamond" w:hAnsi="Arial Narrow" w:cs="Garamond"/>
          <w:i/>
          <w:sz w:val="24"/>
        </w:rPr>
      </w:pPr>
      <w:r w:rsidRPr="005C4005">
        <w:rPr>
          <w:rFonts w:ascii="Arial Narrow" w:eastAsia="Garamond" w:hAnsi="Arial Narrow" w:cs="Garamond"/>
          <w:i/>
          <w:sz w:val="24"/>
        </w:rPr>
        <w:t xml:space="preserve">This summary of benefits is a brief outline of coverage, designed to help you with the selection process. This summary does not reflect each and every benefit, exclusion and limitation which may apply to the coverage. For more details, important limitations and exclusions, please review the formal Evidence of Coverage (EOC). If there is a difference between this summary and the Evidence of Coverage (EOC), the Evidence of Coverage (EOC), will prevail. </w:t>
      </w:r>
    </w:p>
    <w:p w14:paraId="5967260A" w14:textId="77777777" w:rsidR="00D10136" w:rsidRDefault="00D10136" w:rsidP="00D76076">
      <w:pPr>
        <w:keepNext/>
        <w:keepLines/>
        <w:ind w:left="360"/>
        <w:rPr>
          <w:rFonts w:ascii="Arial Narrow" w:hAnsi="Arial Narrow"/>
        </w:rPr>
      </w:pPr>
    </w:p>
    <w:p w14:paraId="652B248C" w14:textId="77777777" w:rsidR="00D10136" w:rsidRPr="00A85B07" w:rsidRDefault="00D10136" w:rsidP="00AC4410">
      <w:pPr>
        <w:keepNext/>
        <w:keepLines/>
        <w:ind w:left="360"/>
        <w:rPr>
          <w:rFonts w:ascii="Garamond" w:eastAsia="Times New Roman" w:hAnsi="Garamond" w:cs="Arial"/>
          <w:sz w:val="16"/>
          <w:szCs w:val="16"/>
        </w:rPr>
      </w:pPr>
      <w:r w:rsidRPr="00A85B07">
        <w:rPr>
          <w:rFonts w:ascii="Garamond" w:eastAsia="Times New Roman" w:hAnsi="Garamond" w:cs="Arial"/>
          <w:sz w:val="16"/>
          <w:szCs w:val="16"/>
        </w:rPr>
        <w:t>Anthem Blue Cross and Blue Shield is the trade name of Anthem Health Plans, Inc. Independent licensee of the Blue Cross and Blue Shield Association. ® ANTHEM is a registered trademark of Anthem Insurance Companies, Inc. The Blue Cross and Blue Shield names and symbols are registered marks of the Blue Cross and Blue Shield Association.</w:t>
      </w:r>
    </w:p>
    <w:p w14:paraId="432603AC" w14:textId="77777777" w:rsidR="00D10136" w:rsidRPr="0007572D" w:rsidRDefault="00D10136" w:rsidP="00735743">
      <w:pPr>
        <w:keepNext/>
        <w:keepLines/>
        <w:spacing w:before="80"/>
        <w:ind w:left="360" w:right="259"/>
        <w:rPr>
          <w:rFonts w:ascii="Arial Narrow" w:hAnsi="Arial Narrow"/>
          <w:sz w:val="2"/>
          <w:szCs w:val="2"/>
        </w:rPr>
        <w:sectPr w:rsidR="009A60F7" w:rsidRPr="0007572D" w:rsidSect="00795470">
          <w:type w:val="continuous"/>
          <w:pgSz w:w="12240" w:h="15840"/>
          <w:pgMar w:top="720" w:right="634" w:bottom="360" w:left="547" w:header="144" w:footer="144" w:gutter="0"/>
          <w:cols w:space="720"/>
          <w:titlePg/>
          <w:docGrid w:linePitch="360"/>
        </w:sectPr>
      </w:pPr>
      <w:r w:rsidRPr="00DA565A">
        <w:rPr>
          <w:rFonts w:ascii="Arial Narrow" w:hAnsi="Arial Narrow"/>
          <w:sz w:val="24"/>
          <w:szCs w:val="24"/>
        </w:rPr>
        <w:t xml:space="preserve">Questions: (833) 578-4441 or visit us at </w:t>
      </w:r>
      <w:hyperlink r:id="rId15" w:history="1">
        <w:hyperlink r:id="rId16" w:tooltip="Link to Anthem" w:history="1">
          <w:r w:rsidRPr="00DA565A">
            <w:rPr>
              <w:rFonts w:ascii="Arial Narrow" w:hAnsi="Arial Narrow" w:cs="Segoe UI"/>
              <w:color w:val="0000FF"/>
              <w:sz w:val="24"/>
              <w:szCs w:val="24"/>
              <w:u w:val="single"/>
            </w:rPr>
            <w:t>www.anthem.com</w:t>
          </w:r>
        </w:hyperlink>
      </w:hyperlink>
    </w:p>
    <w:p w14:paraId="2467BE25" w14:textId="77777777" w:rsidR="00D10136" w:rsidRDefault="00D10136" w:rsidP="00DB5E9A">
      <w:pPr>
        <w:keepLines/>
        <w:tabs>
          <w:tab w:val="right" w:pos="10944"/>
        </w:tabs>
        <w:rPr>
          <w:color w:val="000000" w:themeColor="text1"/>
        </w:rPr>
        <w:sectPr w:rsidR="00AC44AC" w:rsidSect="00795470">
          <w:headerReference w:type="default" r:id="rId17"/>
          <w:footerReference w:type="default" r:id="rId18"/>
          <w:headerReference w:type="first" r:id="rId19"/>
          <w:footerReference w:type="first" r:id="rId20"/>
          <w:type w:val="continuous"/>
          <w:pgSz w:w="12240" w:h="15840" w:code="1"/>
          <w:pgMar w:top="360" w:right="634" w:bottom="446" w:left="547" w:header="144" w:footer="144" w:gutter="0"/>
          <w:cols w:space="720"/>
          <w:titlePg/>
          <w:docGrid w:linePitch="360"/>
        </w:sectPr>
      </w:pPr>
      <w:r w:rsidRPr="0007572D">
        <w:rPr>
          <w:color w:val="FF0000"/>
          <w:sz w:val="2"/>
          <w:szCs w:val="2"/>
        </w:rPr>
        <w:br w:type="page"/>
      </w:r>
    </w:p>
    <w:p w14:paraId="3AF6510E" w14:textId="77777777" w:rsidR="00D10136" w:rsidRDefault="00D10136" w:rsidP="004A413B">
      <w:pPr>
        <w:tabs>
          <w:tab w:val="right" w:pos="10944"/>
        </w:tabs>
        <w:spacing w:before="240" w:after="60"/>
      </w:pPr>
      <w:r>
        <w:rPr>
          <w:noProof/>
        </w:rPr>
        <w:lastRenderedPageBreak/>
        <w:drawing>
          <wp:anchor distT="0" distB="0" distL="114300" distR="114300" simplePos="0" relativeHeight="251659264" behindDoc="1" locked="0" layoutInCell="1" allowOverlap="1" wp14:anchorId="0FFEFEF8" wp14:editId="44881C14">
            <wp:simplePos x="0" y="0"/>
            <wp:positionH relativeFrom="column">
              <wp:posOffset>-337820</wp:posOffset>
            </wp:positionH>
            <wp:positionV relativeFrom="paragraph">
              <wp:posOffset>-28575</wp:posOffset>
            </wp:positionV>
            <wp:extent cx="4105275" cy="877570"/>
            <wp:effectExtent l="0" t="0" r="9525" b="0"/>
            <wp:wrapNone/>
            <wp:docPr id="454" name="Picture 454" descr="Your summary of benefits logo"/>
            <wp:cNvGraphicFramePr/>
            <a:graphic xmlns:a="http://schemas.openxmlformats.org/drawingml/2006/main">
              <a:graphicData uri="http://schemas.openxmlformats.org/drawingml/2006/picture">
                <pic:pic xmlns:pic="http://schemas.openxmlformats.org/drawingml/2006/picture">
                  <pic:nvPicPr>
                    <pic:cNvPr id="454" name="image4" descr="Your summary of benefits logo"/>
                    <pic:cNvPicPr>
                      <a:picLocks noChangeArrowheads="1"/>
                    </pic:cNvPicPr>
                  </pic:nvPicPr>
                  <pic:blipFill>
                    <a:blip r:embed="rId21">
                      <a:extLst>
                        <a:ext uri="{28A0092B-C50C-407E-A947-70E740481C1C}">
                          <a14:useLocalDpi xmlns:a14="http://schemas.microsoft.com/office/drawing/2010/main" val="0"/>
                        </a:ext>
                      </a:extLst>
                    </a:blip>
                    <a:srcRect t="34220"/>
                    <a:stretch>
                      <a:fillRect/>
                    </a:stretch>
                  </pic:blipFill>
                  <pic:spPr bwMode="auto">
                    <a:xfrm>
                      <a:off x="0" y="0"/>
                      <a:ext cx="4105275" cy="877570"/>
                    </a:xfrm>
                    <a:prstGeom prst="rect">
                      <a:avLst/>
                    </a:prstGeom>
                    <a:solidFill>
                      <a:srgbClr val="FFFFFF"/>
                    </a:solidFill>
                    <a:ln>
                      <a:noFill/>
                    </a:ln>
                    <a:extLst>
                      <a:ext uri="{53640926-AAD7-44D8-BBD7-CCE9431645EC}">
                        <a14:shadowObscured xmlns:a14="http://schemas.microsoft.com/office/drawing/2010/main"/>
                      </a:ext>
                    </a:extLst>
                  </pic:spPr>
                </pic:pic>
              </a:graphicData>
            </a:graphic>
          </wp:anchor>
        </w:drawing>
      </w:r>
      <w:r w:rsidRPr="009A4C00">
        <w:rPr>
          <w:rFonts w:ascii="Arial Narrow" w:hAnsi="Arial Narrow"/>
          <w:b/>
          <w:bCs/>
          <w:color w:val="FFFFFF" w:themeColor="background1"/>
          <w:sz w:val="48"/>
          <w:szCs w:val="48"/>
        </w:rPr>
        <w:tab/>
      </w:r>
      <w:r w:rsidRPr="00A572F0">
        <w:rPr>
          <w:rFonts w:ascii="Arial Narrow" w:hAnsi="Arial Narrow"/>
          <w:noProof/>
        </w:rPr>
        <w:drawing>
          <wp:inline distT="0" distB="0" distL="0" distR="0" wp14:anchorId="34A9F6A5" wp14:editId="7767E770">
            <wp:extent cx="1772585" cy="268906"/>
            <wp:effectExtent l="0" t="0" r="0" b="0"/>
            <wp:docPr id="612883981" name="Picture 612883981" descr="Anthem Blue Cross Blue Shie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883981" name="Picture 30" descr="Anthem Blue Cross Blue Shield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22176" cy="291599"/>
                    </a:xfrm>
                    <a:prstGeom prst="rect">
                      <a:avLst/>
                    </a:prstGeom>
                  </pic:spPr>
                </pic:pic>
              </a:graphicData>
            </a:graphic>
          </wp:inline>
        </w:drawing>
      </w:r>
      <w:r>
        <w:br/>
      </w:r>
      <w:r>
        <w:br/>
      </w:r>
    </w:p>
    <w:p w14:paraId="16906818" w14:textId="77777777" w:rsidR="00D10136" w:rsidRPr="0091105D" w:rsidRDefault="00D10136" w:rsidP="00CA68DD">
      <w:pPr>
        <w:spacing w:after="120"/>
        <w:rPr>
          <w:rFonts w:ascii="Arial Narrow" w:hAnsi="Arial Narrow"/>
          <w:b/>
          <w:sz w:val="20"/>
          <w:szCs w:val="20"/>
        </w:rPr>
      </w:pPr>
    </w:p>
    <w:p w14:paraId="3CF62AAC" w14:textId="77777777" w:rsidR="00D10136" w:rsidRPr="0091105D" w:rsidRDefault="00D10136" w:rsidP="00CA68DD">
      <w:pPr>
        <w:spacing w:after="120"/>
        <w:rPr>
          <w:rFonts w:ascii="Arial Narrow" w:hAnsi="Arial Narrow"/>
          <w:b/>
          <w:sz w:val="20"/>
          <w:szCs w:val="20"/>
        </w:rPr>
      </w:pPr>
    </w:p>
    <w:p w14:paraId="4ACFED0A" w14:textId="77777777" w:rsidR="00D10136" w:rsidRPr="0091105D" w:rsidRDefault="00D10136" w:rsidP="00CA68DD">
      <w:pPr>
        <w:spacing w:after="120"/>
        <w:rPr>
          <w:rFonts w:ascii="Arial Narrow" w:hAnsi="Arial Narrow"/>
          <w:b/>
          <w:sz w:val="20"/>
          <w:szCs w:val="20"/>
        </w:rPr>
      </w:pPr>
    </w:p>
    <w:p w14:paraId="25C56955" w14:textId="77777777" w:rsidR="00D10136" w:rsidRPr="0091105D" w:rsidRDefault="00D10136" w:rsidP="00CA68DD">
      <w:pPr>
        <w:spacing w:after="120"/>
        <w:rPr>
          <w:rFonts w:ascii="Arial Narrow" w:eastAsia="Garamond" w:hAnsi="Arial Narrow" w:cs="Garamond"/>
          <w:sz w:val="24"/>
          <w:szCs w:val="24"/>
        </w:rPr>
      </w:pPr>
      <w:r w:rsidRPr="0091105D">
        <w:rPr>
          <w:rFonts w:ascii="Arial Narrow" w:eastAsia="Garamond" w:hAnsi="Arial Narrow" w:cs="Garamond"/>
          <w:sz w:val="24"/>
          <w:szCs w:val="24"/>
        </w:rPr>
        <w:t xml:space="preserve">Your Plan: </w:t>
      </w:r>
      <w:r w:rsidRPr="0091105D">
        <w:rPr>
          <w:rFonts w:ascii="Arial Narrow" w:eastAsia="Garamond" w:hAnsi="Arial Narrow" w:cs="Garamond"/>
          <w:sz w:val="26"/>
        </w:rPr>
        <w:t xml:space="preserve">VANDERBURGH COUNTY: </w:t>
      </w:r>
      <w:r w:rsidRPr="0091105D">
        <w:rPr>
          <w:rFonts w:ascii="Arial Narrow" w:eastAsia="Garamond" w:hAnsi="Arial Narrow" w:cs="Garamond"/>
          <w:sz w:val="24"/>
          <w:szCs w:val="24"/>
        </w:rPr>
        <w:t>Anthem Blue Access PPO Option 1 with Rx Option T1</w:t>
      </w:r>
    </w:p>
    <w:p w14:paraId="2166AD69" w14:textId="77777777" w:rsidR="00D10136" w:rsidRPr="0091105D" w:rsidRDefault="00D10136" w:rsidP="00CA68DD">
      <w:pPr>
        <w:pStyle w:val="Disclaimernote"/>
        <w:rPr>
          <w:rFonts w:eastAsia="Garamond" w:cs="Garamond"/>
          <w:sz w:val="24"/>
          <w:szCs w:val="24"/>
        </w:rPr>
      </w:pPr>
      <w:r w:rsidRPr="0091105D">
        <w:rPr>
          <w:rFonts w:eastAsia="Garamond" w:cs="Garamond"/>
          <w:sz w:val="24"/>
          <w:szCs w:val="24"/>
        </w:rPr>
        <w:t>Your Network: Blue Access</w:t>
      </w:r>
    </w:p>
    <w:p w14:paraId="7B174C37" w14:textId="77777777" w:rsidR="00D10136" w:rsidRPr="0091105D" w:rsidRDefault="00D10136" w:rsidP="00CA68DD">
      <w:pPr>
        <w:pStyle w:val="Disclaimernote"/>
        <w:rPr>
          <w:sz w:val="24"/>
          <w:szCs w:val="24"/>
        </w:rPr>
      </w:pPr>
    </w:p>
    <w:p w14:paraId="47D3C73A" w14:textId="77777777" w:rsidR="00D10136" w:rsidRPr="0091105D" w:rsidRDefault="00D10136" w:rsidP="00CA68DD">
      <w:pPr>
        <w:pStyle w:val="Disclaimernote"/>
        <w:rPr>
          <w:rFonts w:eastAsia="Calibri"/>
          <w:b/>
          <w:sz w:val="20"/>
          <w:szCs w:val="20"/>
        </w:rPr>
      </w:pPr>
      <w:r w:rsidRPr="0091105D">
        <w:t>This summary of benefits is intended to be a brief outline of coverage. The entire provisions of benefits and exclusions are contained in the Group Contract, Certificate, and Schedule of Benefits. In the event of a conflict between the Group Contract and this description, the terms of the Group Contract will prevail.</w:t>
      </w:r>
    </w:p>
    <w:p w14:paraId="228ECF9E" w14:textId="77777777" w:rsidR="00D10136" w:rsidRPr="0091105D" w:rsidRDefault="00D10136" w:rsidP="00CE1F9F">
      <w:pPr>
        <w:widowControl w:val="0"/>
        <w:rPr>
          <w:rFonts w:ascii="Arial Narrow" w:hAnsi="Arial Narrow"/>
        </w:rPr>
      </w:pPr>
    </w:p>
    <w:p w14:paraId="5BBFA82E" w14:textId="77777777" w:rsidR="00D10136" w:rsidRPr="0091105D" w:rsidRDefault="00D10136" w:rsidP="00CE1F9F">
      <w:pPr>
        <w:pStyle w:val="Disclaimernote"/>
      </w:pPr>
      <w:r w:rsidRPr="0091105D">
        <w:t>By signing this Summary of Benefits, I agree to the benefits for the product selected as of the effective date indicated.</w:t>
      </w:r>
    </w:p>
    <w:p w14:paraId="62A3C6FF" w14:textId="77777777" w:rsidR="00D10136" w:rsidRPr="0091105D" w:rsidRDefault="00D10136" w:rsidP="00CE1F9F">
      <w:pPr>
        <w:pStyle w:val="Disclaimernote"/>
        <w:ind w:left="720"/>
      </w:pPr>
    </w:p>
    <w:tbl>
      <w:tblPr>
        <w:tblW w:w="10080" w:type="dxa"/>
        <w:tblInd w:w="-5" w:type="dxa"/>
        <w:tblBorders>
          <w:top w:val="single" w:sz="4" w:space="0" w:color="1879BF"/>
          <w:left w:val="single" w:sz="4" w:space="0" w:color="1879BF"/>
          <w:bottom w:val="single" w:sz="4" w:space="0" w:color="1879BF"/>
          <w:right w:val="single" w:sz="4" w:space="0" w:color="1879BF"/>
          <w:insideH w:val="single" w:sz="4" w:space="0" w:color="1879BF"/>
          <w:insideV w:val="single" w:sz="4" w:space="0" w:color="1879BF"/>
        </w:tblBorders>
        <w:tblLayout w:type="fixed"/>
        <w:tblLook w:val="0000" w:firstRow="0" w:lastRow="0" w:firstColumn="0" w:lastColumn="0" w:noHBand="0" w:noVBand="0"/>
      </w:tblPr>
      <w:tblGrid>
        <w:gridCol w:w="7200"/>
        <w:gridCol w:w="2880"/>
      </w:tblGrid>
      <w:tr w:rsidR="004063DF" w14:paraId="6805E2FA" w14:textId="77777777" w:rsidTr="00D3441F">
        <w:trPr>
          <w:cantSplit/>
        </w:trPr>
        <w:tc>
          <w:tcPr>
            <w:tcW w:w="7200" w:type="dxa"/>
          </w:tcPr>
          <w:p w14:paraId="4016201E" w14:textId="77777777" w:rsidR="00D10136" w:rsidRPr="0091105D" w:rsidRDefault="00D10136" w:rsidP="00D3441F">
            <w:pPr>
              <w:pStyle w:val="Disclaimernote"/>
            </w:pPr>
            <w:r w:rsidRPr="0091105D">
              <w:t>Authorized group signature (if applicable)</w:t>
            </w:r>
          </w:p>
          <w:p w14:paraId="2BDB05ED" w14:textId="77777777" w:rsidR="00D10136" w:rsidRPr="0091105D" w:rsidRDefault="00D10136" w:rsidP="00D3441F">
            <w:pPr>
              <w:pStyle w:val="Bodycopy"/>
            </w:pPr>
            <w:r w:rsidRPr="0091105D">
              <w:fldChar w:fldCharType="begin">
                <w:ffData>
                  <w:name w:val="Text54"/>
                  <w:enabled/>
                  <w:calcOnExit w:val="0"/>
                  <w:textInput/>
                </w:ffData>
              </w:fldChar>
            </w:r>
            <w:r w:rsidRPr="0091105D">
              <w:instrText xml:space="preserve"> FORMTEXT </w:instrText>
            </w:r>
            <w:r w:rsidRPr="0091105D">
              <w:fldChar w:fldCharType="separate"/>
            </w:r>
            <w:r w:rsidRPr="0091105D">
              <w:rPr>
                <w:rFonts w:eastAsia="MS Mincho" w:cs="MS Mincho"/>
              </w:rPr>
              <w:t> </w:t>
            </w:r>
            <w:r w:rsidRPr="0091105D">
              <w:rPr>
                <w:rFonts w:eastAsia="MS Mincho" w:cs="MS Mincho"/>
              </w:rPr>
              <w:t> </w:t>
            </w:r>
            <w:r w:rsidRPr="0091105D">
              <w:rPr>
                <w:rFonts w:eastAsia="MS Mincho" w:cs="MS Mincho"/>
              </w:rPr>
              <w:t> </w:t>
            </w:r>
            <w:r w:rsidRPr="0091105D">
              <w:rPr>
                <w:rFonts w:eastAsia="MS Mincho" w:cs="MS Mincho"/>
              </w:rPr>
              <w:t> </w:t>
            </w:r>
            <w:r w:rsidRPr="0091105D">
              <w:rPr>
                <w:rFonts w:eastAsia="MS Mincho" w:cs="MS Mincho"/>
              </w:rPr>
              <w:t> </w:t>
            </w:r>
            <w:r w:rsidRPr="0091105D">
              <w:fldChar w:fldCharType="end"/>
            </w:r>
          </w:p>
        </w:tc>
        <w:tc>
          <w:tcPr>
            <w:tcW w:w="2880" w:type="dxa"/>
          </w:tcPr>
          <w:p w14:paraId="0C7F2593" w14:textId="77777777" w:rsidR="00D10136" w:rsidRPr="0091105D" w:rsidRDefault="00D10136" w:rsidP="00D3441F">
            <w:pPr>
              <w:pStyle w:val="Disclaimernote"/>
            </w:pPr>
            <w:r w:rsidRPr="0091105D">
              <w:t>Date</w:t>
            </w:r>
          </w:p>
          <w:p w14:paraId="04D12F07" w14:textId="77777777" w:rsidR="00D10136" w:rsidRPr="0091105D" w:rsidRDefault="00D10136" w:rsidP="00D3441F">
            <w:pPr>
              <w:pStyle w:val="Bodycopy"/>
            </w:pPr>
            <w:r w:rsidRPr="0091105D">
              <w:fldChar w:fldCharType="begin">
                <w:ffData>
                  <w:name w:val="Text5"/>
                  <w:enabled/>
                  <w:calcOnExit w:val="0"/>
                  <w:textInput/>
                </w:ffData>
              </w:fldChar>
            </w:r>
            <w:r w:rsidRPr="0091105D">
              <w:instrText xml:space="preserve"> FORMTEXT </w:instrText>
            </w:r>
            <w:r w:rsidRPr="0091105D">
              <w:fldChar w:fldCharType="separate"/>
            </w:r>
            <w:r w:rsidRPr="0091105D">
              <w:rPr>
                <w:rFonts w:eastAsia="MS Mincho" w:cs="MS Mincho"/>
              </w:rPr>
              <w:t> </w:t>
            </w:r>
            <w:r w:rsidRPr="0091105D">
              <w:rPr>
                <w:rFonts w:eastAsia="MS Mincho" w:cs="MS Mincho"/>
              </w:rPr>
              <w:t> </w:t>
            </w:r>
            <w:r w:rsidRPr="0091105D">
              <w:rPr>
                <w:rFonts w:eastAsia="MS Mincho" w:cs="MS Mincho"/>
              </w:rPr>
              <w:t> </w:t>
            </w:r>
            <w:r w:rsidRPr="0091105D">
              <w:rPr>
                <w:rFonts w:eastAsia="MS Mincho" w:cs="MS Mincho"/>
              </w:rPr>
              <w:t> </w:t>
            </w:r>
            <w:r w:rsidRPr="0091105D">
              <w:rPr>
                <w:rFonts w:eastAsia="MS Mincho" w:cs="MS Mincho"/>
              </w:rPr>
              <w:t> </w:t>
            </w:r>
            <w:r w:rsidRPr="0091105D">
              <w:fldChar w:fldCharType="end"/>
            </w:r>
          </w:p>
        </w:tc>
      </w:tr>
      <w:tr w:rsidR="004063DF" w14:paraId="6133A7B4" w14:textId="77777777" w:rsidTr="00D3441F">
        <w:trPr>
          <w:cantSplit/>
        </w:trPr>
        <w:tc>
          <w:tcPr>
            <w:tcW w:w="7200" w:type="dxa"/>
          </w:tcPr>
          <w:p w14:paraId="44E17CF1" w14:textId="77777777" w:rsidR="00D10136" w:rsidRPr="0091105D" w:rsidRDefault="00D10136" w:rsidP="00D3441F">
            <w:pPr>
              <w:pStyle w:val="Disclaimernote"/>
            </w:pPr>
            <w:r w:rsidRPr="0091105D">
              <w:t>Underwriting signature (if applicable)</w:t>
            </w:r>
          </w:p>
          <w:p w14:paraId="19830783" w14:textId="77777777" w:rsidR="00D10136" w:rsidRPr="0091105D" w:rsidRDefault="00D10136" w:rsidP="00D3441F">
            <w:pPr>
              <w:pStyle w:val="Bodycopy"/>
            </w:pPr>
            <w:r w:rsidRPr="0091105D">
              <w:fldChar w:fldCharType="begin">
                <w:ffData>
                  <w:name w:val="Text5"/>
                  <w:enabled/>
                  <w:calcOnExit w:val="0"/>
                  <w:textInput/>
                </w:ffData>
              </w:fldChar>
            </w:r>
            <w:r w:rsidRPr="0091105D">
              <w:instrText xml:space="preserve"> FORMTEXT </w:instrText>
            </w:r>
            <w:r w:rsidRPr="0091105D">
              <w:fldChar w:fldCharType="separate"/>
            </w:r>
            <w:r w:rsidRPr="0091105D">
              <w:rPr>
                <w:rFonts w:eastAsia="MS Mincho" w:cs="MS Mincho"/>
              </w:rPr>
              <w:t> </w:t>
            </w:r>
            <w:r w:rsidRPr="0091105D">
              <w:rPr>
                <w:rFonts w:eastAsia="MS Mincho" w:cs="MS Mincho"/>
              </w:rPr>
              <w:t> </w:t>
            </w:r>
            <w:r w:rsidRPr="0091105D">
              <w:rPr>
                <w:rFonts w:eastAsia="MS Mincho" w:cs="MS Mincho"/>
              </w:rPr>
              <w:t> </w:t>
            </w:r>
            <w:r w:rsidRPr="0091105D">
              <w:rPr>
                <w:rFonts w:eastAsia="MS Mincho" w:cs="MS Mincho"/>
              </w:rPr>
              <w:t> </w:t>
            </w:r>
            <w:r w:rsidRPr="0091105D">
              <w:rPr>
                <w:rFonts w:eastAsia="MS Mincho" w:cs="MS Mincho"/>
              </w:rPr>
              <w:t> </w:t>
            </w:r>
            <w:r w:rsidRPr="0091105D">
              <w:fldChar w:fldCharType="end"/>
            </w:r>
          </w:p>
        </w:tc>
        <w:tc>
          <w:tcPr>
            <w:tcW w:w="2880" w:type="dxa"/>
          </w:tcPr>
          <w:p w14:paraId="52C3FDE3" w14:textId="77777777" w:rsidR="00D10136" w:rsidRPr="0091105D" w:rsidRDefault="00D10136" w:rsidP="00D3441F">
            <w:pPr>
              <w:pStyle w:val="Disclaimernote"/>
            </w:pPr>
            <w:r w:rsidRPr="0091105D">
              <w:t>Date</w:t>
            </w:r>
          </w:p>
          <w:p w14:paraId="43EFCA60" w14:textId="77777777" w:rsidR="00D10136" w:rsidRPr="0091105D" w:rsidRDefault="00D10136" w:rsidP="00D3441F">
            <w:pPr>
              <w:pStyle w:val="Bodycopy"/>
            </w:pPr>
            <w:r w:rsidRPr="0091105D">
              <w:fldChar w:fldCharType="begin">
                <w:ffData>
                  <w:name w:val="Text5"/>
                  <w:enabled/>
                  <w:calcOnExit w:val="0"/>
                  <w:textInput/>
                </w:ffData>
              </w:fldChar>
            </w:r>
            <w:r w:rsidRPr="0091105D">
              <w:instrText xml:space="preserve"> FORMTEXT </w:instrText>
            </w:r>
            <w:r w:rsidRPr="0091105D">
              <w:fldChar w:fldCharType="separate"/>
            </w:r>
            <w:r w:rsidRPr="0091105D">
              <w:rPr>
                <w:rFonts w:eastAsia="MS Mincho" w:cs="MS Mincho"/>
              </w:rPr>
              <w:t> </w:t>
            </w:r>
            <w:r w:rsidRPr="0091105D">
              <w:rPr>
                <w:rFonts w:eastAsia="MS Mincho" w:cs="MS Mincho"/>
              </w:rPr>
              <w:t> </w:t>
            </w:r>
            <w:r w:rsidRPr="0091105D">
              <w:rPr>
                <w:rFonts w:eastAsia="MS Mincho" w:cs="MS Mincho"/>
              </w:rPr>
              <w:t> </w:t>
            </w:r>
            <w:r w:rsidRPr="0091105D">
              <w:rPr>
                <w:rFonts w:eastAsia="MS Mincho" w:cs="MS Mincho"/>
              </w:rPr>
              <w:t> </w:t>
            </w:r>
            <w:r w:rsidRPr="0091105D">
              <w:rPr>
                <w:rFonts w:eastAsia="MS Mincho" w:cs="MS Mincho"/>
              </w:rPr>
              <w:t> </w:t>
            </w:r>
            <w:r w:rsidRPr="0091105D">
              <w:fldChar w:fldCharType="end"/>
            </w:r>
          </w:p>
        </w:tc>
      </w:tr>
    </w:tbl>
    <w:p w14:paraId="15B594A3" w14:textId="77777777" w:rsidR="00D10136" w:rsidRPr="0091105D" w:rsidRDefault="00D10136" w:rsidP="001419C1">
      <w:pPr>
        <w:widowControl w:val="0"/>
        <w:rPr>
          <w:rFonts w:ascii="Arial Narrow" w:hAnsi="Arial Narrow"/>
        </w:rPr>
      </w:pPr>
    </w:p>
    <w:p w14:paraId="7213E86F" w14:textId="77777777" w:rsidR="00D10136" w:rsidRPr="0091105D" w:rsidRDefault="00D10136" w:rsidP="00D411B4">
      <w:pPr>
        <w:widowControl w:val="0"/>
        <w:jc w:val="center"/>
        <w:rPr>
          <w:rFonts w:ascii="Arial Narrow" w:hAnsi="Arial Narrow"/>
        </w:rPr>
        <w:sectPr w:rsidR="00D411B4" w:rsidRPr="0091105D" w:rsidSect="00795470">
          <w:headerReference w:type="default" r:id="rId22"/>
          <w:footerReference w:type="default" r:id="rId23"/>
          <w:pgSz w:w="12240" w:h="15840"/>
          <w:pgMar w:top="360" w:right="634" w:bottom="360" w:left="547" w:header="0" w:footer="288" w:gutter="0"/>
          <w:cols w:space="720"/>
          <w:docGrid w:linePitch="360"/>
        </w:sectPr>
      </w:pPr>
    </w:p>
    <w:p w14:paraId="00C8E583" w14:textId="77777777" w:rsidR="00D10136" w:rsidRDefault="00D10136" w:rsidP="00705795">
      <w:pPr>
        <w:pStyle w:val="Default"/>
        <w:rPr>
          <w:b/>
          <w:bCs/>
          <w:sz w:val="18"/>
          <w:szCs w:val="18"/>
          <w:highlight w:val="yellow"/>
        </w:rPr>
        <w:sectPr w:rsidR="00705795" w:rsidSect="00795470">
          <w:type w:val="continuous"/>
          <w:pgSz w:w="12240" w:h="15840"/>
          <w:pgMar w:top="360" w:right="634" w:bottom="360" w:left="547" w:header="0" w:footer="288" w:gutter="0"/>
          <w:cols w:space="720"/>
          <w:docGrid w:linePitch="360"/>
        </w:sectPr>
      </w:pPr>
    </w:p>
    <w:p w14:paraId="36197761" w14:textId="77777777" w:rsidR="00D10136" w:rsidRPr="0091105D" w:rsidRDefault="00D10136" w:rsidP="00A07921">
      <w:pPr>
        <w:pStyle w:val="Default"/>
        <w:keepLines/>
        <w:spacing w:before="120"/>
        <w:rPr>
          <w:rFonts w:ascii="Arial" w:eastAsia="Garamond" w:hAnsi="Arial" w:cs="Arial"/>
          <w:sz w:val="32"/>
          <w:szCs w:val="32"/>
        </w:rPr>
        <w:sectPr w:rsidR="004723C0" w:rsidRPr="0091105D" w:rsidSect="00795470">
          <w:type w:val="continuous"/>
          <w:pgSz w:w="12240" w:h="15840"/>
          <w:pgMar w:top="360" w:right="634" w:bottom="360" w:left="547" w:header="0" w:footer="288" w:gutter="0"/>
          <w:cols w:space="720"/>
          <w:docGrid w:linePitch="360"/>
        </w:sectPr>
      </w:pPr>
      <w:bookmarkStart w:id="21" w:name="OLE_LINK64"/>
      <w:r w:rsidRPr="0091105D">
        <w:rPr>
          <w:rFonts w:ascii="Arial" w:eastAsia="Garamond" w:hAnsi="Arial" w:cs="Arial"/>
          <w:sz w:val="32"/>
          <w:szCs w:val="32"/>
        </w:rPr>
        <w:br w:type="page"/>
      </w:r>
    </w:p>
    <w:bookmarkEnd w:id="21"/>
    <w:p w14:paraId="0A05A533" w14:textId="77777777" w:rsidR="00D10136" w:rsidRPr="009A3578" w:rsidRDefault="00D10136" w:rsidP="00883D70">
      <w:pPr>
        <w:pStyle w:val="Heading2"/>
        <w:spacing w:before="0" w:after="0"/>
        <w:ind w:left="-360"/>
        <w:rPr>
          <w:rFonts w:ascii="Arial" w:hAnsi="Arial" w:cs="Arial"/>
          <w:b w:val="0"/>
          <w:bCs w:val="0"/>
          <w:sz w:val="24"/>
          <w:szCs w:val="24"/>
        </w:rPr>
      </w:pPr>
      <w:r w:rsidRPr="005852F9">
        <w:rPr>
          <w:rFonts w:ascii="Arial" w:hAnsi="Arial" w:cs="Arial"/>
          <w:i w:val="0"/>
          <w:iCs w:val="0"/>
          <w:sz w:val="24"/>
          <w:szCs w:val="24"/>
        </w:rPr>
        <w:lastRenderedPageBreak/>
        <w:t>We’re here for you – in many languages</w:t>
      </w:r>
      <w:r w:rsidRPr="009A3578">
        <w:rPr>
          <w:rFonts w:ascii="Arial" w:hAnsi="Arial" w:cs="Arial"/>
          <w:b w:val="0"/>
          <w:bCs w:val="0"/>
          <w:sz w:val="24"/>
          <w:szCs w:val="24"/>
        </w:rPr>
        <w:t xml:space="preserve"> </w:t>
      </w:r>
    </w:p>
    <w:p w14:paraId="159F561E" w14:textId="77777777" w:rsidR="00D10136" w:rsidRDefault="00D10136" w:rsidP="00883D70">
      <w:pPr>
        <w:ind w:left="-360"/>
        <w:rPr>
          <w:rFonts w:ascii="Arial" w:hAnsi="Arial" w:cs="Arial"/>
          <w:sz w:val="20"/>
          <w:szCs w:val="20"/>
        </w:rPr>
      </w:pPr>
      <w:r>
        <w:rPr>
          <w:rFonts w:ascii="Arial" w:hAnsi="Arial" w:cs="Arial"/>
          <w:noProof/>
          <w:sz w:val="20"/>
          <w:szCs w:val="20"/>
        </w:rPr>
        <w:drawing>
          <wp:anchor distT="0" distB="0" distL="114300" distR="114300" simplePos="0" relativeHeight="251660288" behindDoc="1" locked="0" layoutInCell="1" allowOverlap="1" wp14:anchorId="6826A92C" wp14:editId="2E34F5FF">
            <wp:simplePos x="0" y="0"/>
            <wp:positionH relativeFrom="column">
              <wp:posOffset>-230284</wp:posOffset>
            </wp:positionH>
            <wp:positionV relativeFrom="page">
              <wp:posOffset>1065475</wp:posOffset>
            </wp:positionV>
            <wp:extent cx="7034530" cy="7783830"/>
            <wp:effectExtent l="0" t="0" r="0" b="7620"/>
            <wp:wrapNone/>
            <wp:docPr id="6652122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212253" name="Picture 3"/>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7034530" cy="7783830"/>
                    </a:xfrm>
                    <a:prstGeom prst="rect">
                      <a:avLst/>
                    </a:prstGeom>
                    <a:noFill/>
                    <a:ln>
                      <a:noFill/>
                    </a:ln>
                  </pic:spPr>
                </pic:pic>
              </a:graphicData>
            </a:graphic>
          </wp:anchor>
        </w:drawing>
      </w:r>
      <w:r w:rsidRPr="0008246B">
        <w:rPr>
          <w:rFonts w:ascii="Arial" w:hAnsi="Arial" w:cs="Arial"/>
          <w:sz w:val="20"/>
          <w:szCs w:val="20"/>
        </w:rPr>
        <w:t>The law requires us to include a message in all of</w:t>
      </w:r>
      <w:r w:rsidRPr="0008246B">
        <w:rPr>
          <w:rFonts w:ascii="Arial" w:hAnsi="Arial" w:cs="Arial"/>
          <w:sz w:val="20"/>
          <w:szCs w:val="20"/>
        </w:rPr>
        <w:t xml:space="preserve"> these different languages. Curious what they say? Here’s the English version: “You have the right to get help in your language for free. Just call the Member Services number on your ID card.” Visually impaired? You can also ask for other formats of this document</w:t>
      </w:r>
    </w:p>
    <w:p w14:paraId="1CB78668" w14:textId="77777777" w:rsidR="00D10136" w:rsidRDefault="00D10136" w:rsidP="00883D70">
      <w:pPr>
        <w:ind w:left="-360"/>
        <w:rPr>
          <w:rFonts w:ascii="Arial" w:hAnsi="Arial" w:cs="Arial"/>
          <w:sz w:val="20"/>
          <w:szCs w:val="20"/>
        </w:rPr>
      </w:pPr>
    </w:p>
    <w:p w14:paraId="47ABFE86" w14:textId="77777777" w:rsidR="00D10136" w:rsidRDefault="00D10136" w:rsidP="00883D70">
      <w:pPr>
        <w:ind w:left="-360"/>
        <w:rPr>
          <w:rFonts w:ascii="Arial" w:hAnsi="Arial" w:cs="Arial"/>
          <w:sz w:val="20"/>
          <w:szCs w:val="20"/>
        </w:rPr>
      </w:pPr>
    </w:p>
    <w:p w14:paraId="2C50441B" w14:textId="77777777" w:rsidR="00D10136" w:rsidRDefault="00D10136" w:rsidP="00883D70">
      <w:pPr>
        <w:ind w:left="-360"/>
        <w:rPr>
          <w:rFonts w:ascii="Arial" w:hAnsi="Arial" w:cs="Arial"/>
          <w:sz w:val="20"/>
          <w:szCs w:val="20"/>
        </w:rPr>
      </w:pPr>
    </w:p>
    <w:p w14:paraId="1E518917" w14:textId="77777777" w:rsidR="00D10136" w:rsidRDefault="00D10136" w:rsidP="00883D70">
      <w:pPr>
        <w:ind w:left="-360"/>
        <w:rPr>
          <w:rFonts w:ascii="Arial" w:hAnsi="Arial" w:cs="Arial"/>
          <w:sz w:val="20"/>
          <w:szCs w:val="20"/>
        </w:rPr>
      </w:pPr>
    </w:p>
    <w:p w14:paraId="3905038F" w14:textId="77777777" w:rsidR="00D10136" w:rsidRDefault="00D10136" w:rsidP="00883D70">
      <w:pPr>
        <w:ind w:left="-360"/>
        <w:rPr>
          <w:rFonts w:ascii="Arial" w:hAnsi="Arial" w:cs="Arial"/>
          <w:sz w:val="20"/>
          <w:szCs w:val="20"/>
        </w:rPr>
      </w:pPr>
    </w:p>
    <w:p w14:paraId="10665460" w14:textId="77777777" w:rsidR="00D10136" w:rsidRDefault="00D10136" w:rsidP="00883D70">
      <w:pPr>
        <w:ind w:left="-360"/>
        <w:rPr>
          <w:rFonts w:ascii="Arial" w:hAnsi="Arial" w:cs="Arial"/>
          <w:sz w:val="20"/>
          <w:szCs w:val="20"/>
        </w:rPr>
      </w:pPr>
    </w:p>
    <w:p w14:paraId="40BFAF08" w14:textId="77777777" w:rsidR="00D10136" w:rsidRDefault="00D10136" w:rsidP="00883D70">
      <w:pPr>
        <w:ind w:left="-360"/>
        <w:rPr>
          <w:rFonts w:ascii="Arial" w:hAnsi="Arial" w:cs="Arial"/>
          <w:sz w:val="20"/>
          <w:szCs w:val="20"/>
        </w:rPr>
      </w:pPr>
    </w:p>
    <w:p w14:paraId="14AA9CAD" w14:textId="77777777" w:rsidR="00D10136" w:rsidRDefault="00D10136" w:rsidP="00883D70">
      <w:pPr>
        <w:ind w:left="-360"/>
        <w:rPr>
          <w:rFonts w:ascii="Arial" w:hAnsi="Arial" w:cs="Arial"/>
          <w:sz w:val="20"/>
          <w:szCs w:val="20"/>
        </w:rPr>
      </w:pPr>
    </w:p>
    <w:p w14:paraId="7049595C" w14:textId="77777777" w:rsidR="00D10136" w:rsidRDefault="00D10136" w:rsidP="00883D70">
      <w:pPr>
        <w:ind w:left="-360"/>
        <w:rPr>
          <w:rFonts w:ascii="Arial" w:hAnsi="Arial" w:cs="Arial"/>
          <w:sz w:val="20"/>
          <w:szCs w:val="20"/>
        </w:rPr>
      </w:pPr>
    </w:p>
    <w:p w14:paraId="48F60752" w14:textId="77777777" w:rsidR="00D10136" w:rsidRDefault="00D10136" w:rsidP="00883D70">
      <w:pPr>
        <w:ind w:left="-360"/>
        <w:rPr>
          <w:rFonts w:ascii="Arial" w:hAnsi="Arial" w:cs="Arial"/>
          <w:sz w:val="20"/>
          <w:szCs w:val="20"/>
        </w:rPr>
      </w:pPr>
    </w:p>
    <w:p w14:paraId="2183BA05" w14:textId="77777777" w:rsidR="00D10136" w:rsidRDefault="00D10136" w:rsidP="00883D70">
      <w:pPr>
        <w:ind w:left="-360"/>
        <w:rPr>
          <w:rFonts w:ascii="Arial" w:hAnsi="Arial" w:cs="Arial"/>
          <w:sz w:val="20"/>
          <w:szCs w:val="20"/>
        </w:rPr>
      </w:pPr>
    </w:p>
    <w:p w14:paraId="55841480" w14:textId="77777777" w:rsidR="00D10136" w:rsidRDefault="00D10136" w:rsidP="00883D70">
      <w:pPr>
        <w:ind w:left="-360"/>
        <w:rPr>
          <w:rFonts w:ascii="Arial" w:hAnsi="Arial" w:cs="Arial"/>
          <w:sz w:val="20"/>
          <w:szCs w:val="20"/>
        </w:rPr>
      </w:pPr>
    </w:p>
    <w:p w14:paraId="471365AA" w14:textId="77777777" w:rsidR="00D10136" w:rsidRDefault="00D10136" w:rsidP="00883D70">
      <w:pPr>
        <w:ind w:left="-360"/>
        <w:rPr>
          <w:rFonts w:ascii="Arial" w:hAnsi="Arial" w:cs="Arial"/>
          <w:sz w:val="20"/>
          <w:szCs w:val="20"/>
        </w:rPr>
      </w:pPr>
    </w:p>
    <w:p w14:paraId="4E300B91" w14:textId="77777777" w:rsidR="00D10136" w:rsidRDefault="00D10136" w:rsidP="00883D70">
      <w:pPr>
        <w:ind w:left="-360"/>
        <w:rPr>
          <w:rFonts w:ascii="Arial" w:hAnsi="Arial" w:cs="Arial"/>
          <w:sz w:val="20"/>
          <w:szCs w:val="20"/>
        </w:rPr>
      </w:pPr>
    </w:p>
    <w:p w14:paraId="2438873B" w14:textId="77777777" w:rsidR="00D10136" w:rsidRDefault="00D10136" w:rsidP="00883D70">
      <w:pPr>
        <w:ind w:left="-360"/>
        <w:rPr>
          <w:rFonts w:ascii="Arial" w:hAnsi="Arial" w:cs="Arial"/>
          <w:sz w:val="20"/>
          <w:szCs w:val="20"/>
        </w:rPr>
      </w:pPr>
    </w:p>
    <w:p w14:paraId="27A895D6" w14:textId="77777777" w:rsidR="00D10136" w:rsidRDefault="00D10136" w:rsidP="00883D70">
      <w:pPr>
        <w:ind w:left="-360"/>
        <w:rPr>
          <w:rFonts w:ascii="Arial" w:hAnsi="Arial" w:cs="Arial"/>
          <w:sz w:val="20"/>
          <w:szCs w:val="20"/>
        </w:rPr>
      </w:pPr>
    </w:p>
    <w:p w14:paraId="0988FD73" w14:textId="77777777" w:rsidR="00D10136" w:rsidRDefault="00D10136" w:rsidP="00883D70">
      <w:pPr>
        <w:ind w:left="-360"/>
        <w:rPr>
          <w:rFonts w:ascii="Arial" w:hAnsi="Arial" w:cs="Arial"/>
          <w:sz w:val="20"/>
          <w:szCs w:val="20"/>
        </w:rPr>
      </w:pPr>
    </w:p>
    <w:p w14:paraId="676FDBEC" w14:textId="77777777" w:rsidR="00D10136" w:rsidRDefault="00D10136" w:rsidP="00883D70">
      <w:pPr>
        <w:ind w:left="-360"/>
        <w:rPr>
          <w:rFonts w:ascii="Arial" w:hAnsi="Arial" w:cs="Arial"/>
          <w:sz w:val="20"/>
          <w:szCs w:val="20"/>
        </w:rPr>
      </w:pPr>
    </w:p>
    <w:p w14:paraId="4954E0F3" w14:textId="77777777" w:rsidR="00D10136" w:rsidRDefault="00D10136" w:rsidP="00883D70">
      <w:pPr>
        <w:ind w:left="-360"/>
        <w:rPr>
          <w:rFonts w:ascii="Arial" w:hAnsi="Arial" w:cs="Arial"/>
          <w:sz w:val="20"/>
          <w:szCs w:val="20"/>
        </w:rPr>
      </w:pPr>
    </w:p>
    <w:p w14:paraId="5846998D" w14:textId="77777777" w:rsidR="00D10136" w:rsidRDefault="00D10136" w:rsidP="00883D70">
      <w:pPr>
        <w:ind w:left="-360"/>
        <w:rPr>
          <w:rFonts w:ascii="Arial" w:hAnsi="Arial" w:cs="Arial"/>
          <w:sz w:val="20"/>
          <w:szCs w:val="20"/>
        </w:rPr>
      </w:pPr>
    </w:p>
    <w:p w14:paraId="277D96CF" w14:textId="77777777" w:rsidR="00D10136" w:rsidRDefault="00D10136" w:rsidP="00883D70">
      <w:pPr>
        <w:ind w:left="-360"/>
        <w:rPr>
          <w:rFonts w:ascii="Arial" w:hAnsi="Arial" w:cs="Arial"/>
          <w:sz w:val="20"/>
          <w:szCs w:val="20"/>
        </w:rPr>
      </w:pPr>
    </w:p>
    <w:p w14:paraId="180F3BD9" w14:textId="77777777" w:rsidR="00D10136" w:rsidRDefault="00D10136" w:rsidP="00883D70">
      <w:pPr>
        <w:ind w:left="-360"/>
        <w:rPr>
          <w:rFonts w:ascii="Arial" w:hAnsi="Arial" w:cs="Arial"/>
          <w:sz w:val="20"/>
          <w:szCs w:val="20"/>
        </w:rPr>
      </w:pPr>
    </w:p>
    <w:p w14:paraId="1B77B399" w14:textId="77777777" w:rsidR="00D10136" w:rsidRDefault="00D10136" w:rsidP="00883D70">
      <w:pPr>
        <w:ind w:left="-360"/>
        <w:rPr>
          <w:rFonts w:ascii="Arial" w:hAnsi="Arial" w:cs="Arial"/>
          <w:sz w:val="20"/>
          <w:szCs w:val="20"/>
        </w:rPr>
      </w:pPr>
    </w:p>
    <w:p w14:paraId="5A31BE29" w14:textId="77777777" w:rsidR="00D10136" w:rsidRDefault="00D10136" w:rsidP="00883D70">
      <w:pPr>
        <w:ind w:left="-360"/>
        <w:rPr>
          <w:rFonts w:ascii="Arial" w:hAnsi="Arial" w:cs="Arial"/>
          <w:sz w:val="20"/>
          <w:szCs w:val="20"/>
        </w:rPr>
      </w:pPr>
    </w:p>
    <w:p w14:paraId="415912F8" w14:textId="77777777" w:rsidR="00D10136" w:rsidRDefault="00D10136" w:rsidP="00883D70">
      <w:pPr>
        <w:ind w:left="-360"/>
        <w:rPr>
          <w:rFonts w:ascii="Arial" w:hAnsi="Arial" w:cs="Arial"/>
          <w:sz w:val="20"/>
          <w:szCs w:val="20"/>
        </w:rPr>
      </w:pPr>
    </w:p>
    <w:p w14:paraId="11399966" w14:textId="77777777" w:rsidR="00D10136" w:rsidRDefault="00D10136" w:rsidP="00883D70">
      <w:pPr>
        <w:ind w:left="-360"/>
        <w:rPr>
          <w:rFonts w:ascii="Arial" w:hAnsi="Arial" w:cs="Arial"/>
          <w:sz w:val="20"/>
          <w:szCs w:val="20"/>
        </w:rPr>
      </w:pPr>
    </w:p>
    <w:p w14:paraId="69BEA7B5" w14:textId="77777777" w:rsidR="00D10136" w:rsidRDefault="00D10136" w:rsidP="00883D70">
      <w:pPr>
        <w:ind w:left="-360"/>
        <w:rPr>
          <w:rFonts w:ascii="Arial" w:hAnsi="Arial" w:cs="Arial"/>
          <w:sz w:val="20"/>
          <w:szCs w:val="20"/>
        </w:rPr>
      </w:pPr>
    </w:p>
    <w:p w14:paraId="5234B9CC" w14:textId="77777777" w:rsidR="00D10136" w:rsidRDefault="00D10136" w:rsidP="00883D70">
      <w:pPr>
        <w:ind w:left="-360"/>
        <w:rPr>
          <w:rFonts w:ascii="Arial" w:hAnsi="Arial" w:cs="Arial"/>
          <w:sz w:val="20"/>
          <w:szCs w:val="20"/>
        </w:rPr>
      </w:pPr>
    </w:p>
    <w:p w14:paraId="4BC8A84A" w14:textId="77777777" w:rsidR="00D10136" w:rsidRDefault="00D10136" w:rsidP="00883D70">
      <w:pPr>
        <w:ind w:left="-360"/>
        <w:rPr>
          <w:rFonts w:ascii="Arial" w:hAnsi="Arial" w:cs="Arial"/>
          <w:sz w:val="20"/>
          <w:szCs w:val="20"/>
        </w:rPr>
      </w:pPr>
    </w:p>
    <w:p w14:paraId="6BED0F46" w14:textId="77777777" w:rsidR="00D10136" w:rsidRDefault="00D10136" w:rsidP="00883D70">
      <w:pPr>
        <w:ind w:left="-360"/>
        <w:rPr>
          <w:rFonts w:ascii="Arial" w:hAnsi="Arial" w:cs="Arial"/>
          <w:sz w:val="20"/>
          <w:szCs w:val="20"/>
        </w:rPr>
      </w:pPr>
    </w:p>
    <w:p w14:paraId="006FDBF5" w14:textId="77777777" w:rsidR="00D10136" w:rsidRDefault="00D10136" w:rsidP="00883D70">
      <w:pPr>
        <w:ind w:left="-360"/>
        <w:rPr>
          <w:rFonts w:ascii="Arial" w:hAnsi="Arial" w:cs="Arial"/>
          <w:sz w:val="20"/>
          <w:szCs w:val="20"/>
        </w:rPr>
      </w:pPr>
    </w:p>
    <w:p w14:paraId="5E55EC4A" w14:textId="77777777" w:rsidR="00D10136" w:rsidRDefault="00D10136" w:rsidP="00883D70">
      <w:pPr>
        <w:ind w:left="-360"/>
        <w:rPr>
          <w:rFonts w:ascii="Arial" w:hAnsi="Arial" w:cs="Arial"/>
          <w:sz w:val="20"/>
          <w:szCs w:val="20"/>
        </w:rPr>
      </w:pPr>
    </w:p>
    <w:p w14:paraId="2156CC1F" w14:textId="77777777" w:rsidR="00D10136" w:rsidRDefault="00D10136" w:rsidP="00883D70">
      <w:pPr>
        <w:ind w:left="-360"/>
        <w:rPr>
          <w:rFonts w:ascii="Arial" w:hAnsi="Arial" w:cs="Arial"/>
          <w:sz w:val="20"/>
          <w:szCs w:val="20"/>
        </w:rPr>
      </w:pPr>
    </w:p>
    <w:p w14:paraId="19E17C28" w14:textId="77777777" w:rsidR="00D10136" w:rsidRDefault="00D10136" w:rsidP="00883D70">
      <w:pPr>
        <w:ind w:left="-360"/>
        <w:rPr>
          <w:rFonts w:ascii="Arial" w:hAnsi="Arial" w:cs="Arial"/>
          <w:sz w:val="20"/>
          <w:szCs w:val="20"/>
        </w:rPr>
      </w:pPr>
    </w:p>
    <w:p w14:paraId="7A64DB87" w14:textId="77777777" w:rsidR="00D10136" w:rsidRDefault="00D10136" w:rsidP="00883D70">
      <w:pPr>
        <w:ind w:left="-360"/>
        <w:rPr>
          <w:rFonts w:ascii="Arial" w:hAnsi="Arial" w:cs="Arial"/>
          <w:sz w:val="20"/>
          <w:szCs w:val="20"/>
        </w:rPr>
      </w:pPr>
    </w:p>
    <w:p w14:paraId="0A46B173" w14:textId="77777777" w:rsidR="00D10136" w:rsidRPr="00233597" w:rsidRDefault="00D10136" w:rsidP="00883D70">
      <w:pPr>
        <w:spacing w:after="40" w:line="228" w:lineRule="auto"/>
        <w:ind w:left="5490" w:right="-108"/>
        <w:rPr>
          <w:rFonts w:cs="Calibri"/>
          <w:b/>
          <w:bCs/>
          <w:sz w:val="20"/>
          <w:szCs w:val="20"/>
        </w:rPr>
      </w:pPr>
      <w:bookmarkStart w:id="22" w:name="_Hlk188346047"/>
      <w:r w:rsidRPr="00473E60">
        <w:rPr>
          <w:rFonts w:ascii="Arial" w:hAnsi="Arial" w:cs="Arial"/>
          <w:b/>
          <w:bCs/>
          <w:sz w:val="20"/>
          <w:szCs w:val="20"/>
        </w:rPr>
        <w:t>TTY/TTD:711</w:t>
      </w:r>
    </w:p>
    <w:p w14:paraId="55122F5D" w14:textId="77777777" w:rsidR="00D10136" w:rsidRPr="005852F9" w:rsidRDefault="00D10136" w:rsidP="00883D70">
      <w:pPr>
        <w:pStyle w:val="Heading2"/>
        <w:spacing w:before="0"/>
        <w:ind w:left="5490" w:right="-29"/>
        <w:rPr>
          <w:rFonts w:ascii="Arial" w:hAnsi="Arial" w:cs="Arial"/>
          <w:i w:val="0"/>
          <w:iCs w:val="0"/>
          <w:sz w:val="20"/>
          <w:szCs w:val="20"/>
        </w:rPr>
      </w:pPr>
      <w:r w:rsidRPr="005852F9">
        <w:rPr>
          <w:rFonts w:ascii="Arial" w:hAnsi="Arial" w:cs="Arial"/>
          <w:i w:val="0"/>
          <w:iCs w:val="0"/>
          <w:sz w:val="20"/>
          <w:szCs w:val="20"/>
        </w:rPr>
        <w:t xml:space="preserve">It’s important we treat you fairly </w:t>
      </w:r>
    </w:p>
    <w:p w14:paraId="35AFF188" w14:textId="77777777" w:rsidR="00D10136" w:rsidRDefault="00D10136" w:rsidP="00883D70">
      <w:pPr>
        <w:spacing w:line="228" w:lineRule="auto"/>
        <w:ind w:left="5490" w:right="-29"/>
        <w:rPr>
          <w:rFonts w:ascii="Arial" w:eastAsiaTheme="minorHAnsi" w:hAnsi="Arial"/>
          <w:color w:val="0000FF"/>
          <w:sz w:val="20"/>
          <w:szCs w:val="20"/>
          <w:u w:val="single"/>
        </w:rPr>
      </w:pPr>
      <w:r w:rsidRPr="00473E60">
        <w:rPr>
          <w:rFonts w:ascii="Arial" w:hAnsi="Arial" w:cs="Arial"/>
          <w:sz w:val="20"/>
          <w:szCs w:val="20"/>
        </w:rPr>
        <w:t>We follow federal civil rights laws in our health programs and activities. Members can get reasonable</w:t>
      </w:r>
      <w:r>
        <w:rPr>
          <w:rFonts w:ascii="Arial" w:hAnsi="Arial" w:cs="Arial"/>
          <w:sz w:val="20"/>
          <w:szCs w:val="20"/>
        </w:rPr>
        <w:t xml:space="preserve"> </w:t>
      </w:r>
      <w:r w:rsidRPr="00473E60">
        <w:rPr>
          <w:rFonts w:ascii="Arial" w:hAnsi="Arial" w:cs="Arial"/>
          <w:sz w:val="20"/>
          <w:szCs w:val="20"/>
        </w:rPr>
        <w:t>modifications as well as free auxiliary</w:t>
      </w:r>
      <w:r w:rsidRPr="00473E60">
        <w:rPr>
          <w:rFonts w:ascii="Arial" w:hAnsi="Arial" w:cs="Arial"/>
          <w:color w:val="FF0000"/>
          <w:sz w:val="20"/>
          <w:szCs w:val="20"/>
        </w:rPr>
        <w:t xml:space="preserve"> </w:t>
      </w:r>
      <w:r w:rsidRPr="00473E60">
        <w:rPr>
          <w:rFonts w:ascii="Arial" w:hAnsi="Arial" w:cs="Arial"/>
          <w:sz w:val="20"/>
          <w:szCs w:val="20"/>
        </w:rPr>
        <w:t>aids and services if you have a disability. We don’t discriminate, on the basis of race, color, national origin, sex, age or disability. For people whose primary language isn’t English (or have limited proficiency),</w:t>
      </w:r>
      <w:r w:rsidRPr="00473E60">
        <w:rPr>
          <w:rFonts w:ascii="Arial" w:hAnsi="Arial" w:cs="Arial"/>
          <w:color w:val="FF0000"/>
          <w:sz w:val="20"/>
          <w:szCs w:val="20"/>
        </w:rPr>
        <w:t xml:space="preserve"> </w:t>
      </w:r>
      <w:r w:rsidRPr="00473E60">
        <w:rPr>
          <w:rFonts w:ascii="Arial" w:hAnsi="Arial" w:cs="Arial"/>
          <w:sz w:val="20"/>
          <w:szCs w:val="20"/>
        </w:rPr>
        <w:t>we offer free language</w:t>
      </w:r>
      <w:r>
        <w:rPr>
          <w:rFonts w:ascii="Arial" w:hAnsi="Arial" w:cs="Arial"/>
          <w:sz w:val="20"/>
          <w:szCs w:val="20"/>
        </w:rPr>
        <w:t xml:space="preserve"> </w:t>
      </w:r>
      <w:r w:rsidRPr="00473E60">
        <w:rPr>
          <w:rFonts w:ascii="Arial" w:hAnsi="Arial" w:cs="Arial"/>
          <w:sz w:val="20"/>
          <w:szCs w:val="20"/>
        </w:rPr>
        <w:t>assistance services like interpreters and other written languages. Interested in these services? Call the Member Services number on your ID card for help (TTY/TDD: 711) or visit our website.</w:t>
      </w:r>
      <w:r w:rsidRPr="00473E60">
        <w:rPr>
          <w:rFonts w:ascii="Arial" w:hAnsi="Arial" w:cs="Arial"/>
          <w:color w:val="FF0000"/>
          <w:sz w:val="20"/>
          <w:szCs w:val="20"/>
        </w:rPr>
        <w:t xml:space="preserve"> </w:t>
      </w:r>
      <w:r w:rsidRPr="00473E60">
        <w:rPr>
          <w:rFonts w:ascii="Arial" w:hAnsi="Arial" w:cs="Arial"/>
          <w:sz w:val="20"/>
          <w:szCs w:val="20"/>
        </w:rPr>
        <w:t>If you think we failed in any areas or to</w:t>
      </w:r>
      <w:r w:rsidRPr="00473E60">
        <w:rPr>
          <w:rFonts w:ascii="Arial" w:hAnsi="Arial" w:cs="Arial"/>
          <w:sz w:val="20"/>
          <w:szCs w:val="20"/>
        </w:rPr>
        <w:t xml:space="preserve"> learn more about grievance procedures, you can mail a complaint to: Compliance Coordinator, P.O. Box 27401, Richmond, VA 23279, or directly to the U.S. Department of Health and Human Services, Office for Civil Rights at 200 Independence Avenue, SW; Room 509F, HHH Building; Washington, D.C. 20201. You can also call 1-800- 368-1019 (TDD: 1-800-537-7697) or visit </w:t>
      </w:r>
      <w:hyperlink r:id="rId25" w:tooltip="Link to US Department of Human Health Services" w:history="1">
        <w:r w:rsidRPr="009A3578">
          <w:rPr>
            <w:rFonts w:ascii="Arial" w:eastAsiaTheme="minorHAnsi" w:hAnsi="Arial"/>
            <w:color w:val="0000FF"/>
            <w:sz w:val="20"/>
            <w:szCs w:val="20"/>
            <w:u w:val="single"/>
          </w:rPr>
          <w:t>https://ocrportal.hhs.gov/ocr/portal/lobby.jsf</w:t>
        </w:r>
      </w:hyperlink>
      <w:bookmarkEnd w:id="22"/>
    </w:p>
    <w:p w14:paraId="39D1B3B7" w14:textId="77777777" w:rsidR="00D10136" w:rsidRDefault="00D10136" w:rsidP="00883D70">
      <w:pPr>
        <w:spacing w:line="228" w:lineRule="auto"/>
        <w:ind w:left="-360" w:right="-106"/>
        <w:rPr>
          <w:rFonts w:ascii="Arial" w:eastAsiaTheme="minorHAnsi" w:hAnsi="Arial"/>
          <w:color w:val="0000FF"/>
          <w:sz w:val="20"/>
          <w:szCs w:val="20"/>
        </w:rPr>
      </w:pPr>
    </w:p>
    <w:sectPr w:rsidR="00883D70" w:rsidSect="00883D70">
      <w:headerReference w:type="default" r:id="rId26"/>
      <w:footerReference w:type="default" r:id="rId27"/>
      <w:type w:val="continuous"/>
      <w:pgSz w:w="12240" w:h="15840"/>
      <w:pgMar w:top="567" w:right="618" w:bottom="567" w:left="0" w:header="144" w:footer="144" w:gutter="85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EB341" w14:textId="77777777" w:rsidR="00D10136" w:rsidRDefault="00D10136">
      <w:r>
        <w:separator/>
      </w:r>
    </w:p>
  </w:endnote>
  <w:endnote w:type="continuationSeparator" w:id="0">
    <w:p w14:paraId="426526CD" w14:textId="77777777" w:rsidR="00D10136" w:rsidRDefault="00D10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aramond-Italic">
    <w:altName w:val="Garamond"/>
    <w:panose1 w:val="00000000000000000000"/>
    <w:charset w:val="00"/>
    <w:family w:val="swiss"/>
    <w:notTrueType/>
    <w:pitch w:val="default"/>
    <w:sig w:usb0="00000003" w:usb1="00000000" w:usb2="00000000" w:usb3="00000000" w:csb0="00000001" w:csb1="00000000"/>
  </w:font>
  <w:font w:name="Garamond-Bold">
    <w:altName w:val="Garamon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01AD" w14:textId="77777777" w:rsidR="00D10136" w:rsidRDefault="00D10136" w:rsidP="006519E1">
    <w:pPr>
      <w:pStyle w:val="Footer"/>
      <w:jc w:val="right"/>
    </w:pPr>
    <w:r w:rsidRPr="007E318A">
      <w:rPr>
        <w:rFonts w:ascii="Garamond" w:eastAsia="Garamond" w:hAnsi="Garamond" w:cs="Garamond"/>
        <w:sz w:val="24"/>
      </w:rPr>
      <w:t xml:space="preserve">Page </w:t>
    </w:r>
    <w:r w:rsidRPr="007E318A">
      <w:rPr>
        <w:rFonts w:ascii="Garamond" w:eastAsia="Garamond" w:hAnsi="Garamond" w:cs="Garamond"/>
        <w:sz w:val="24"/>
      </w:rPr>
      <w:fldChar w:fldCharType="begin"/>
    </w:r>
    <w:r w:rsidRPr="007E318A">
      <w:rPr>
        <w:rFonts w:ascii="Garamond" w:eastAsia="Garamond" w:hAnsi="Garamond" w:cs="Garamond"/>
        <w:sz w:val="24"/>
      </w:rPr>
      <w:instrText>PAGE  \* MERGEFORMAT</w:instrText>
    </w:r>
    <w:r w:rsidRPr="007E318A">
      <w:rPr>
        <w:rFonts w:ascii="Garamond" w:eastAsia="Garamond" w:hAnsi="Garamond" w:cs="Garamond"/>
        <w:sz w:val="24"/>
      </w:rPr>
      <w:fldChar w:fldCharType="separate"/>
    </w:r>
    <w:r>
      <w:rPr>
        <w:rFonts w:ascii="Garamond" w:eastAsia="Garamond" w:hAnsi="Garamond" w:cs="Garamond"/>
        <w:sz w:val="24"/>
      </w:rPr>
      <w:t>7</w:t>
    </w:r>
    <w:r w:rsidRPr="007E318A">
      <w:rPr>
        <w:rFonts w:ascii="Garamond" w:eastAsia="Garamond" w:hAnsi="Garamond" w:cs="Garamond"/>
        <w:sz w:val="24"/>
      </w:rPr>
      <w:fldChar w:fldCharType="end"/>
    </w:r>
    <w:r w:rsidRPr="007E318A">
      <w:rPr>
        <w:rFonts w:ascii="Garamond" w:eastAsia="Garamond" w:hAnsi="Garamond" w:cs="Garamond"/>
        <w:sz w:val="24"/>
      </w:rPr>
      <w:t xml:space="preserve"> of </w:t>
    </w:r>
    <w:r>
      <w:rPr>
        <w:rFonts w:ascii="Garamond" w:eastAsia="Garamond" w:hAnsi="Garamond" w:cs="Garamond"/>
        <w:sz w:val="24"/>
      </w:rPr>
      <w:fldChar w:fldCharType="begin"/>
    </w:r>
    <w:r>
      <w:rPr>
        <w:rFonts w:ascii="Garamond" w:eastAsia="Garamond" w:hAnsi="Garamond" w:cs="Garamond"/>
        <w:sz w:val="24"/>
      </w:rPr>
      <w:instrText xml:space="preserve"> NUMPAGES  \* Arabic  \* MERGEFORMAT </w:instrText>
    </w:r>
    <w:r>
      <w:rPr>
        <w:rFonts w:ascii="Garamond" w:eastAsia="Garamond" w:hAnsi="Garamond" w:cs="Garamond"/>
        <w:sz w:val="24"/>
      </w:rPr>
      <w:fldChar w:fldCharType="separate"/>
    </w:r>
    <w:r>
      <w:rPr>
        <w:rFonts w:ascii="Garamond" w:eastAsia="Garamond" w:hAnsi="Garamond" w:cs="Garamond"/>
        <w:sz w:val="24"/>
      </w:rPr>
      <w:t>9</w:t>
    </w:r>
    <w:r>
      <w:rPr>
        <w:rFonts w:ascii="Garamond" w:eastAsia="Garamond" w:hAnsi="Garamond" w:cs="Garamond"/>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F41A5" w14:textId="77777777" w:rsidR="00D10136" w:rsidRPr="00B55032" w:rsidRDefault="00D10136" w:rsidP="00B55032">
    <w:pPr>
      <w:pStyle w:val="Footer"/>
      <w:jc w:val="right"/>
    </w:pPr>
    <w:r w:rsidRPr="007E318A">
      <w:rPr>
        <w:rFonts w:ascii="Garamond" w:eastAsia="Garamond" w:hAnsi="Garamond" w:cs="Garamond"/>
        <w:sz w:val="24"/>
      </w:rPr>
      <w:t xml:space="preserve">Page </w:t>
    </w:r>
    <w:r w:rsidRPr="007E318A">
      <w:rPr>
        <w:rFonts w:ascii="Garamond" w:eastAsia="Garamond" w:hAnsi="Garamond" w:cs="Garamond"/>
        <w:sz w:val="24"/>
      </w:rPr>
      <w:fldChar w:fldCharType="begin"/>
    </w:r>
    <w:r w:rsidRPr="007E318A">
      <w:rPr>
        <w:rFonts w:ascii="Garamond" w:eastAsia="Garamond" w:hAnsi="Garamond" w:cs="Garamond"/>
        <w:sz w:val="24"/>
      </w:rPr>
      <w:instrText>PAGE  \* MERGEFORMAT</w:instrText>
    </w:r>
    <w:r w:rsidRPr="007E318A">
      <w:rPr>
        <w:rFonts w:ascii="Garamond" w:eastAsia="Garamond" w:hAnsi="Garamond" w:cs="Garamond"/>
        <w:sz w:val="24"/>
      </w:rPr>
      <w:fldChar w:fldCharType="separate"/>
    </w:r>
    <w:r>
      <w:rPr>
        <w:rFonts w:ascii="Garamond" w:eastAsia="Garamond" w:hAnsi="Garamond" w:cs="Garamond"/>
        <w:sz w:val="24"/>
      </w:rPr>
      <w:t>1</w:t>
    </w:r>
    <w:r w:rsidRPr="007E318A">
      <w:rPr>
        <w:rFonts w:ascii="Garamond" w:eastAsia="Garamond" w:hAnsi="Garamond" w:cs="Garamond"/>
        <w:sz w:val="24"/>
      </w:rPr>
      <w:fldChar w:fldCharType="end"/>
    </w:r>
    <w:r w:rsidRPr="007E318A">
      <w:rPr>
        <w:rFonts w:ascii="Garamond" w:eastAsia="Garamond" w:hAnsi="Garamond" w:cs="Garamond"/>
        <w:sz w:val="24"/>
      </w:rPr>
      <w:t xml:space="preserve"> of </w:t>
    </w:r>
    <w:r>
      <w:rPr>
        <w:rFonts w:ascii="Garamond" w:eastAsia="Garamond" w:hAnsi="Garamond" w:cs="Garamond"/>
        <w:sz w:val="24"/>
      </w:rPr>
      <w:fldChar w:fldCharType="begin"/>
    </w:r>
    <w:r>
      <w:rPr>
        <w:rFonts w:ascii="Garamond" w:eastAsia="Garamond" w:hAnsi="Garamond" w:cs="Garamond"/>
        <w:sz w:val="24"/>
      </w:rPr>
      <w:instrText xml:space="preserve"> NUMPAGES  \* Arabic  \* MERGEFORMAT </w:instrText>
    </w:r>
    <w:r>
      <w:rPr>
        <w:rFonts w:ascii="Garamond" w:eastAsia="Garamond" w:hAnsi="Garamond" w:cs="Garamond"/>
        <w:sz w:val="24"/>
      </w:rPr>
      <w:fldChar w:fldCharType="separate"/>
    </w:r>
    <w:r>
      <w:rPr>
        <w:rFonts w:ascii="Garamond" w:eastAsia="Garamond" w:hAnsi="Garamond" w:cs="Garamond"/>
        <w:sz w:val="24"/>
      </w:rPr>
      <w:t>9</w:t>
    </w:r>
    <w:r>
      <w:rPr>
        <w:rFonts w:ascii="Garamond" w:eastAsia="Garamond" w:hAnsi="Garamond" w:cs="Garamond"/>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8DD12" w14:textId="77777777" w:rsidR="00D10136" w:rsidRPr="005D1F00" w:rsidRDefault="00D10136" w:rsidP="005D1F00">
    <w:pPr>
      <w:rPr>
        <w:rFonts w:ascii="Garamond" w:eastAsia="Times New Roman" w:hAnsi="Garamond" w:cs="Arial"/>
        <w:sz w:val="16"/>
        <w:szCs w:val="16"/>
      </w:rPr>
    </w:pPr>
    <w:r w:rsidRPr="00A85B07">
      <w:rPr>
        <w:rFonts w:ascii="Garamond" w:hAnsi="Garamond"/>
        <w:sz w:val="24"/>
        <w:szCs w:val="24"/>
      </w:rPr>
      <w:t>IN</w:t>
    </w:r>
    <w:r w:rsidRPr="00A85B07">
      <w:rPr>
        <w:rFonts w:ascii="Garamond" w:hAnsi="Garamond" w:cs="Segoe UI"/>
        <w:color w:val="000000"/>
        <w:sz w:val="24"/>
        <w:szCs w:val="24"/>
      </w:rPr>
      <w:t>/</w:t>
    </w:r>
    <w:r>
      <w:rPr>
        <w:rFonts w:ascii="Garamond" w:hAnsi="Garamond" w:cs="Segoe UI"/>
        <w:color w:val="000000"/>
        <w:sz w:val="24"/>
        <w:szCs w:val="24"/>
      </w:rPr>
      <w:t>LG</w:t>
    </w:r>
    <w:r w:rsidRPr="00A85B07">
      <w:rPr>
        <w:rFonts w:ascii="Garamond" w:hAnsi="Garamond" w:cs="Segoe UI"/>
        <w:color w:val="000000"/>
        <w:sz w:val="24"/>
        <w:szCs w:val="24"/>
      </w:rPr>
      <w:t>/</w:t>
    </w:r>
    <w:r w:rsidRPr="00A85B07">
      <w:rPr>
        <w:rFonts w:ascii="Garamond" w:hAnsi="Garamond"/>
        <w:sz w:val="24"/>
        <w:szCs w:val="24"/>
      </w:rPr>
      <w:t>Anthem Blue Access PPO Option 1 with Rx Option T1</w:t>
    </w:r>
    <w:r w:rsidRPr="00A85B07">
      <w:rPr>
        <w:rFonts w:ascii="Garamond" w:hAnsi="Garamond" w:cs="Segoe UI"/>
        <w:color w:val="000000"/>
        <w:sz w:val="24"/>
        <w:szCs w:val="24"/>
      </w:rPr>
      <w:t>//</w:t>
    </w:r>
    <w:r w:rsidRPr="00A85B07">
      <w:rPr>
        <w:rFonts w:ascii="Garamond" w:hAnsi="Garamond"/>
        <w:sz w:val="24"/>
        <w:szCs w:val="24"/>
      </w:rPr>
      <w:t>2026</w:t>
    </w:r>
  </w:p>
  <w:p w14:paraId="7C95EA34" w14:textId="77777777" w:rsidR="00D10136" w:rsidRPr="00B55032" w:rsidRDefault="00D10136" w:rsidP="00B55032">
    <w:pPr>
      <w:pStyle w:val="Footer"/>
      <w:spacing w:after="60"/>
      <w:jc w:val="right"/>
    </w:pPr>
    <w:r w:rsidRPr="007E318A">
      <w:rPr>
        <w:rFonts w:ascii="Garamond" w:eastAsia="Garamond" w:hAnsi="Garamond" w:cs="Garamond"/>
        <w:sz w:val="24"/>
      </w:rPr>
      <w:t xml:space="preserve">Page </w:t>
    </w:r>
    <w:r w:rsidRPr="007E318A">
      <w:rPr>
        <w:rFonts w:ascii="Garamond" w:eastAsia="Garamond" w:hAnsi="Garamond" w:cs="Garamond"/>
        <w:sz w:val="24"/>
      </w:rPr>
      <w:fldChar w:fldCharType="begin"/>
    </w:r>
    <w:r w:rsidRPr="007E318A">
      <w:rPr>
        <w:rFonts w:ascii="Garamond" w:eastAsia="Garamond" w:hAnsi="Garamond" w:cs="Garamond"/>
        <w:sz w:val="24"/>
      </w:rPr>
      <w:instrText>PAGE  \* MERGEFORMAT</w:instrText>
    </w:r>
    <w:r w:rsidRPr="007E318A">
      <w:rPr>
        <w:rFonts w:ascii="Garamond" w:eastAsia="Garamond" w:hAnsi="Garamond" w:cs="Garamond"/>
        <w:sz w:val="24"/>
      </w:rPr>
      <w:fldChar w:fldCharType="separate"/>
    </w:r>
    <w:r>
      <w:rPr>
        <w:rFonts w:ascii="Garamond" w:eastAsia="Garamond" w:hAnsi="Garamond" w:cs="Garamond"/>
        <w:sz w:val="24"/>
      </w:rPr>
      <w:t>224</w:t>
    </w:r>
    <w:r w:rsidRPr="007E318A">
      <w:rPr>
        <w:rFonts w:ascii="Garamond" w:eastAsia="Garamond" w:hAnsi="Garamond" w:cs="Garamond"/>
        <w:sz w:val="24"/>
      </w:rPr>
      <w:fldChar w:fldCharType="end"/>
    </w:r>
    <w:r w:rsidRPr="007E318A">
      <w:rPr>
        <w:rFonts w:ascii="Garamond" w:eastAsia="Garamond" w:hAnsi="Garamond" w:cs="Garamond"/>
        <w:sz w:val="24"/>
      </w:rPr>
      <w:t xml:space="preserve"> of </w:t>
    </w:r>
    <w:r>
      <w:rPr>
        <w:rFonts w:ascii="Garamond" w:eastAsia="Garamond" w:hAnsi="Garamond" w:cs="Garamond"/>
        <w:sz w:val="24"/>
      </w:rPr>
      <w:fldChar w:fldCharType="begin"/>
    </w:r>
    <w:r>
      <w:rPr>
        <w:rFonts w:ascii="Garamond" w:eastAsia="Garamond" w:hAnsi="Garamond" w:cs="Garamond"/>
        <w:sz w:val="24"/>
      </w:rPr>
      <w:instrText xml:space="preserve"> NUMPAGES  \* Arabic  \* MERGEFORMAT </w:instrText>
    </w:r>
    <w:r>
      <w:rPr>
        <w:rFonts w:ascii="Garamond" w:eastAsia="Garamond" w:hAnsi="Garamond" w:cs="Garamond"/>
        <w:sz w:val="24"/>
      </w:rPr>
      <w:fldChar w:fldCharType="separate"/>
    </w:r>
    <w:r>
      <w:rPr>
        <w:rFonts w:ascii="Garamond" w:eastAsia="Garamond" w:hAnsi="Garamond" w:cs="Garamond"/>
        <w:sz w:val="24"/>
      </w:rPr>
      <w:t>431</w:t>
    </w:r>
    <w:r>
      <w:rPr>
        <w:rFonts w:ascii="Garamond" w:eastAsia="Garamond" w:hAnsi="Garamond" w:cs="Garamond"/>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873EF" w14:textId="77777777" w:rsidR="00D10136" w:rsidRPr="000E1C69" w:rsidRDefault="00D10136" w:rsidP="00C4795D">
    <w:pPr>
      <w:pStyle w:val="Footer"/>
      <w:spacing w:after="60"/>
      <w:jc w:val="right"/>
    </w:pPr>
    <w:r w:rsidRPr="007E318A">
      <w:rPr>
        <w:rFonts w:ascii="Garamond" w:eastAsia="Garamond" w:hAnsi="Garamond" w:cs="Garamond"/>
        <w:sz w:val="24"/>
      </w:rPr>
      <w:t xml:space="preserve">Page </w:t>
    </w:r>
    <w:r w:rsidRPr="007E318A">
      <w:rPr>
        <w:rFonts w:ascii="Garamond" w:eastAsia="Garamond" w:hAnsi="Garamond" w:cs="Garamond"/>
        <w:sz w:val="24"/>
      </w:rPr>
      <w:fldChar w:fldCharType="begin"/>
    </w:r>
    <w:r w:rsidRPr="007E318A">
      <w:rPr>
        <w:rFonts w:ascii="Garamond" w:eastAsia="Garamond" w:hAnsi="Garamond" w:cs="Garamond"/>
        <w:sz w:val="24"/>
      </w:rPr>
      <w:instrText>PAGE  \* MERGEFORMAT</w:instrText>
    </w:r>
    <w:r w:rsidRPr="007E318A">
      <w:rPr>
        <w:rFonts w:ascii="Garamond" w:eastAsia="Garamond" w:hAnsi="Garamond" w:cs="Garamond"/>
        <w:sz w:val="24"/>
      </w:rPr>
      <w:fldChar w:fldCharType="separate"/>
    </w:r>
    <w:r>
      <w:rPr>
        <w:rFonts w:ascii="Garamond" w:eastAsia="Garamond" w:hAnsi="Garamond" w:cs="Garamond"/>
        <w:sz w:val="24"/>
      </w:rPr>
      <w:t>46</w:t>
    </w:r>
    <w:r w:rsidRPr="007E318A">
      <w:rPr>
        <w:rFonts w:ascii="Garamond" w:eastAsia="Garamond" w:hAnsi="Garamond" w:cs="Garamond"/>
        <w:sz w:val="24"/>
      </w:rPr>
      <w:fldChar w:fldCharType="end"/>
    </w:r>
    <w:r w:rsidRPr="007E318A">
      <w:rPr>
        <w:rFonts w:ascii="Garamond" w:eastAsia="Garamond" w:hAnsi="Garamond" w:cs="Garamond"/>
        <w:sz w:val="24"/>
      </w:rPr>
      <w:t xml:space="preserve"> of </w:t>
    </w:r>
    <w:r>
      <w:rPr>
        <w:rFonts w:ascii="Garamond" w:eastAsia="Garamond" w:hAnsi="Garamond" w:cs="Garamond"/>
        <w:sz w:val="24"/>
      </w:rPr>
      <w:fldChar w:fldCharType="begin"/>
    </w:r>
    <w:r>
      <w:rPr>
        <w:rFonts w:ascii="Garamond" w:eastAsia="Garamond" w:hAnsi="Garamond" w:cs="Garamond"/>
        <w:sz w:val="24"/>
      </w:rPr>
      <w:instrText xml:space="preserve"> NUMPAGES  \* Arabic  \* MERGEFORMAT </w:instrText>
    </w:r>
    <w:r>
      <w:rPr>
        <w:rFonts w:ascii="Garamond" w:eastAsia="Garamond" w:hAnsi="Garamond" w:cs="Garamond"/>
        <w:sz w:val="24"/>
      </w:rPr>
      <w:fldChar w:fldCharType="separate"/>
    </w:r>
    <w:r>
      <w:rPr>
        <w:rFonts w:ascii="Garamond" w:eastAsia="Garamond" w:hAnsi="Garamond" w:cs="Garamond"/>
        <w:sz w:val="24"/>
      </w:rPr>
      <w:t>63</w:t>
    </w:r>
    <w:r>
      <w:rPr>
        <w:rFonts w:ascii="Garamond" w:eastAsia="Garamond" w:hAnsi="Garamond" w:cs="Garamond"/>
        <w:sz w:val="24"/>
      </w:rPr>
      <w:fldChar w:fldCharType="end"/>
    </w:r>
  </w:p>
  <w:p w14:paraId="4F14690C" w14:textId="77777777" w:rsidR="00D10136" w:rsidRDefault="00D10136"/>
  <w:p w14:paraId="5D0EC74D" w14:textId="77777777" w:rsidR="00D10136" w:rsidRDefault="00D1013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DF925" w14:textId="77777777" w:rsidR="00D10136" w:rsidRPr="005D1F00" w:rsidRDefault="00D10136" w:rsidP="00A27418">
    <w:pPr>
      <w:rPr>
        <w:rFonts w:ascii="Garamond" w:eastAsia="Times New Roman" w:hAnsi="Garamond" w:cs="Arial"/>
        <w:sz w:val="16"/>
        <w:szCs w:val="16"/>
      </w:rPr>
    </w:pPr>
    <w:r w:rsidRPr="00A85B07">
      <w:rPr>
        <w:rFonts w:ascii="Garamond" w:hAnsi="Garamond"/>
        <w:sz w:val="24"/>
        <w:szCs w:val="24"/>
      </w:rPr>
      <w:t>IN</w:t>
    </w:r>
    <w:r w:rsidRPr="00A85B07">
      <w:rPr>
        <w:rFonts w:ascii="Garamond" w:hAnsi="Garamond" w:cs="Segoe UI"/>
        <w:color w:val="000000"/>
        <w:sz w:val="24"/>
        <w:szCs w:val="24"/>
      </w:rPr>
      <w:t>/</w:t>
    </w:r>
    <w:r>
      <w:rPr>
        <w:rFonts w:ascii="Garamond" w:hAnsi="Garamond" w:cs="Segoe UI"/>
        <w:color w:val="000000"/>
        <w:sz w:val="24"/>
        <w:szCs w:val="24"/>
      </w:rPr>
      <w:t>LG</w:t>
    </w:r>
    <w:r w:rsidRPr="00A85B07">
      <w:rPr>
        <w:rFonts w:ascii="Garamond" w:hAnsi="Garamond" w:cs="Segoe UI"/>
        <w:color w:val="000000"/>
        <w:sz w:val="24"/>
        <w:szCs w:val="24"/>
      </w:rPr>
      <w:t>/</w:t>
    </w:r>
    <w:r w:rsidRPr="00A85B07">
      <w:rPr>
        <w:rFonts w:ascii="Garamond" w:hAnsi="Garamond"/>
        <w:sz w:val="24"/>
        <w:szCs w:val="24"/>
      </w:rPr>
      <w:t>Anthem Blue Access PPO Option 1 with Rx Option T1</w:t>
    </w:r>
    <w:r w:rsidRPr="00A85B07">
      <w:rPr>
        <w:rFonts w:ascii="Garamond" w:hAnsi="Garamond" w:cs="Segoe UI"/>
        <w:color w:val="000000"/>
        <w:sz w:val="24"/>
        <w:szCs w:val="24"/>
      </w:rPr>
      <w:t>//</w:t>
    </w:r>
    <w:r w:rsidRPr="00A85B07">
      <w:rPr>
        <w:rFonts w:ascii="Garamond" w:hAnsi="Garamond"/>
        <w:sz w:val="24"/>
        <w:szCs w:val="24"/>
      </w:rPr>
      <w:t>2026</w:t>
    </w:r>
  </w:p>
  <w:p w14:paraId="3C2BF016" w14:textId="77777777" w:rsidR="00D10136" w:rsidRPr="00A27418" w:rsidRDefault="00D10136" w:rsidP="00A27418">
    <w:pPr>
      <w:pStyle w:val="Footer"/>
      <w:spacing w:after="60"/>
      <w:jc w:val="right"/>
    </w:pPr>
    <w:r w:rsidRPr="007E318A">
      <w:rPr>
        <w:rFonts w:ascii="Garamond" w:eastAsia="Garamond" w:hAnsi="Garamond" w:cs="Garamond"/>
        <w:sz w:val="24"/>
      </w:rPr>
      <w:t xml:space="preserve">Page </w:t>
    </w:r>
    <w:r w:rsidRPr="007E318A">
      <w:rPr>
        <w:rFonts w:ascii="Garamond" w:eastAsia="Garamond" w:hAnsi="Garamond" w:cs="Garamond"/>
        <w:sz w:val="24"/>
      </w:rPr>
      <w:fldChar w:fldCharType="begin"/>
    </w:r>
    <w:r w:rsidRPr="007E318A">
      <w:rPr>
        <w:rFonts w:ascii="Garamond" w:eastAsia="Garamond" w:hAnsi="Garamond" w:cs="Garamond"/>
        <w:sz w:val="24"/>
      </w:rPr>
      <w:instrText>PAGE  \* MERGEFORMAT</w:instrText>
    </w:r>
    <w:r w:rsidRPr="007E318A">
      <w:rPr>
        <w:rFonts w:ascii="Garamond" w:eastAsia="Garamond" w:hAnsi="Garamond" w:cs="Garamond"/>
        <w:sz w:val="24"/>
      </w:rPr>
      <w:fldChar w:fldCharType="separate"/>
    </w:r>
    <w:r>
      <w:rPr>
        <w:rFonts w:ascii="Garamond" w:eastAsia="Garamond" w:hAnsi="Garamond" w:cs="Garamond"/>
        <w:sz w:val="24"/>
      </w:rPr>
      <w:t>8</w:t>
    </w:r>
    <w:r w:rsidRPr="007E318A">
      <w:rPr>
        <w:rFonts w:ascii="Garamond" w:eastAsia="Garamond" w:hAnsi="Garamond" w:cs="Garamond"/>
        <w:sz w:val="24"/>
      </w:rPr>
      <w:fldChar w:fldCharType="end"/>
    </w:r>
    <w:r w:rsidRPr="007E318A">
      <w:rPr>
        <w:rFonts w:ascii="Garamond" w:eastAsia="Garamond" w:hAnsi="Garamond" w:cs="Garamond"/>
        <w:sz w:val="24"/>
      </w:rPr>
      <w:t xml:space="preserve"> of </w:t>
    </w:r>
    <w:r>
      <w:rPr>
        <w:rFonts w:ascii="Garamond" w:eastAsia="Garamond" w:hAnsi="Garamond" w:cs="Garamond"/>
        <w:sz w:val="24"/>
      </w:rPr>
      <w:fldChar w:fldCharType="begin"/>
    </w:r>
    <w:r>
      <w:rPr>
        <w:rFonts w:ascii="Garamond" w:eastAsia="Garamond" w:hAnsi="Garamond" w:cs="Garamond"/>
        <w:sz w:val="24"/>
      </w:rPr>
      <w:instrText xml:space="preserve"> NUMPAGES  \* Arabic  \* MERGEFORMAT </w:instrText>
    </w:r>
    <w:r>
      <w:rPr>
        <w:rFonts w:ascii="Garamond" w:eastAsia="Garamond" w:hAnsi="Garamond" w:cs="Garamond"/>
        <w:sz w:val="24"/>
      </w:rPr>
      <w:fldChar w:fldCharType="separate"/>
    </w:r>
    <w:r>
      <w:rPr>
        <w:rFonts w:ascii="Garamond" w:eastAsia="Garamond" w:hAnsi="Garamond" w:cs="Garamond"/>
        <w:sz w:val="24"/>
      </w:rPr>
      <w:t>9</w:t>
    </w:r>
    <w:r>
      <w:rPr>
        <w:rFonts w:ascii="Garamond" w:eastAsia="Garamond" w:hAnsi="Garamond" w:cs="Garamond"/>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7AC02" w14:textId="77777777" w:rsidR="00D10136" w:rsidRPr="001B2D34" w:rsidRDefault="00D10136" w:rsidP="00323F70">
    <w:pPr>
      <w:pStyle w:val="Footer"/>
      <w:tabs>
        <w:tab w:val="right" w:pos="10800"/>
      </w:tabs>
      <w:rPr>
        <w:rFonts w:ascii="Arial" w:hAnsi="Arial" w:cs="Arial"/>
        <w:sz w:val="15"/>
        <w:szCs w:val="15"/>
      </w:rPr>
    </w:pPr>
    <w:r w:rsidRPr="0012339B">
      <w:rPr>
        <w:rFonts w:ascii="Arial" w:hAnsi="Arial" w:cs="Arial"/>
        <w:color w:val="1A1718"/>
        <w:sz w:val="15"/>
        <w:szCs w:val="15"/>
      </w:rPr>
      <w:t>63658MUMENMUB 10/24</w:t>
    </w:r>
    <w:r w:rsidRPr="0012339B">
      <w:rPr>
        <w:rFonts w:ascii="Arial" w:hAnsi="Arial" w:cs="Arial"/>
        <w:color w:val="1A1718"/>
        <w:sz w:val="15"/>
        <w:szCs w:val="15"/>
      </w:rPr>
      <w:tab/>
      <w:t>#AG-GEN-001#</w:t>
    </w:r>
  </w:p>
  <w:p w14:paraId="213E79F5" w14:textId="77777777" w:rsidR="00D10136" w:rsidRPr="00C350DA" w:rsidRDefault="00D10136" w:rsidP="00C350DA">
    <w:pPr>
      <w:pStyle w:val="Footer"/>
      <w:tabs>
        <w:tab w:val="center" w:pos="4680"/>
        <w:tab w:val="right" w:pos="9360"/>
      </w:tabs>
      <w:jc w:val="right"/>
      <w:rPr>
        <w:rFonts w:ascii="Garamond" w:eastAsia="Garamond" w:hAnsi="Garamond" w:cs="Garamond"/>
        <w:sz w:val="24"/>
      </w:rPr>
    </w:pPr>
    <w:r w:rsidRPr="00363DAA">
      <w:rPr>
        <w:rFonts w:ascii="Garamond" w:eastAsia="Garamond" w:hAnsi="Garamond" w:cs="Garamond"/>
        <w:sz w:val="24"/>
      </w:rPr>
      <w:t xml:space="preserve">Page </w:t>
    </w:r>
    <w:r w:rsidRPr="00363DAA">
      <w:rPr>
        <w:rFonts w:ascii="Garamond" w:eastAsia="Garamond" w:hAnsi="Garamond" w:cs="Garamond"/>
        <w:sz w:val="24"/>
      </w:rPr>
      <w:fldChar w:fldCharType="begin"/>
    </w:r>
    <w:r w:rsidRPr="00363DAA">
      <w:rPr>
        <w:rFonts w:ascii="Garamond" w:eastAsia="Garamond" w:hAnsi="Garamond" w:cs="Garamond"/>
        <w:sz w:val="24"/>
      </w:rPr>
      <w:instrText>PAGE  \* MERGEFORMAT</w:instrText>
    </w:r>
    <w:r w:rsidRPr="00363DAA">
      <w:rPr>
        <w:rFonts w:ascii="Garamond" w:eastAsia="Garamond" w:hAnsi="Garamond" w:cs="Garamond"/>
        <w:sz w:val="24"/>
      </w:rPr>
      <w:fldChar w:fldCharType="separate"/>
    </w:r>
    <w:r>
      <w:rPr>
        <w:rFonts w:ascii="Garamond" w:eastAsia="Garamond" w:hAnsi="Garamond" w:cs="Garamond"/>
        <w:sz w:val="24"/>
      </w:rPr>
      <w:t>9</w:t>
    </w:r>
    <w:r w:rsidRPr="00363DAA">
      <w:rPr>
        <w:rFonts w:ascii="Garamond" w:eastAsia="Garamond" w:hAnsi="Garamond" w:cs="Garamond"/>
        <w:sz w:val="24"/>
      </w:rPr>
      <w:fldChar w:fldCharType="end"/>
    </w:r>
    <w:r w:rsidRPr="00363DAA">
      <w:rPr>
        <w:rFonts w:ascii="Garamond" w:eastAsia="Garamond" w:hAnsi="Garamond" w:cs="Garamond"/>
        <w:sz w:val="24"/>
      </w:rPr>
      <w:t xml:space="preserve"> of </w:t>
    </w:r>
    <w:r>
      <w:rPr>
        <w:rFonts w:ascii="Garamond" w:eastAsia="Garamond" w:hAnsi="Garamond" w:cs="Garamond"/>
        <w:sz w:val="24"/>
      </w:rPr>
      <w:fldChar w:fldCharType="begin"/>
    </w:r>
    <w:r>
      <w:rPr>
        <w:rFonts w:ascii="Garamond" w:eastAsia="Garamond" w:hAnsi="Garamond" w:cs="Garamond"/>
        <w:sz w:val="24"/>
      </w:rPr>
      <w:instrText xml:space="preserve"> NUMPAGES  \* Arabic  \* MERGEFORMAT </w:instrText>
    </w:r>
    <w:r>
      <w:rPr>
        <w:rFonts w:ascii="Garamond" w:eastAsia="Garamond" w:hAnsi="Garamond" w:cs="Garamond"/>
        <w:sz w:val="24"/>
      </w:rPr>
      <w:fldChar w:fldCharType="separate"/>
    </w:r>
    <w:r>
      <w:rPr>
        <w:rFonts w:ascii="Garamond" w:eastAsia="Garamond" w:hAnsi="Garamond" w:cs="Garamond"/>
        <w:sz w:val="24"/>
      </w:rPr>
      <w:t>9</w:t>
    </w:r>
    <w:r>
      <w:rPr>
        <w:rFonts w:ascii="Garamond" w:eastAsia="Garamond" w:hAnsi="Garamond" w:cs="Garamond"/>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4120F" w14:textId="77777777" w:rsidR="00D10136" w:rsidRDefault="00D10136">
      <w:r>
        <w:separator/>
      </w:r>
    </w:p>
  </w:footnote>
  <w:footnote w:type="continuationSeparator" w:id="0">
    <w:p w14:paraId="6D248F76" w14:textId="77777777" w:rsidR="00D10136" w:rsidRDefault="00D10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E449E" w14:textId="77777777" w:rsidR="00D10136" w:rsidRDefault="00D101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A9096" w14:textId="77777777" w:rsidR="00D10136" w:rsidRPr="00577424" w:rsidRDefault="00D10136" w:rsidP="000E1C69">
    <w:pPr>
      <w:pStyle w:val="Header"/>
      <w:tabs>
        <w:tab w:val="center" w:pos="4680"/>
        <w:tab w:val="right" w:pos="9360"/>
      </w:tabs>
      <w:rPr>
        <w:rFonts w:cs="Calibri"/>
        <w:sz w:val="2"/>
        <w:szCs w:val="2"/>
      </w:rPr>
    </w:pPr>
  </w:p>
  <w:p w14:paraId="41E990A0" w14:textId="77777777" w:rsidR="00D10136" w:rsidRDefault="00D10136"/>
  <w:p w14:paraId="385E2490" w14:textId="77777777" w:rsidR="00D10136" w:rsidRDefault="00D1013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63C9B" w14:textId="77777777" w:rsidR="00D10136" w:rsidRPr="00A7501D" w:rsidRDefault="00D10136" w:rsidP="00A7501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23555" w14:textId="77777777" w:rsidR="00D10136" w:rsidRPr="002B7168" w:rsidRDefault="00D10136" w:rsidP="002B7168">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30FB2"/>
    <w:multiLevelType w:val="hybridMultilevel"/>
    <w:tmpl w:val="9F620316"/>
    <w:lvl w:ilvl="0" w:tplc="1D78F5C2">
      <w:start w:val="1"/>
      <w:numFmt w:val="bullet"/>
      <w:lvlText w:val=""/>
      <w:lvlJc w:val="left"/>
      <w:pPr>
        <w:ind w:left="720" w:hanging="360"/>
      </w:pPr>
      <w:rPr>
        <w:rFonts w:ascii="Symbol" w:hAnsi="Symbol" w:hint="default"/>
      </w:rPr>
    </w:lvl>
    <w:lvl w:ilvl="1" w:tplc="C7FA742E" w:tentative="1">
      <w:start w:val="1"/>
      <w:numFmt w:val="bullet"/>
      <w:lvlText w:val="o"/>
      <w:lvlJc w:val="left"/>
      <w:pPr>
        <w:ind w:left="1440" w:hanging="360"/>
      </w:pPr>
      <w:rPr>
        <w:rFonts w:ascii="Courier New" w:hAnsi="Courier New" w:cs="Courier New" w:hint="default"/>
      </w:rPr>
    </w:lvl>
    <w:lvl w:ilvl="2" w:tplc="AD400056" w:tentative="1">
      <w:start w:val="1"/>
      <w:numFmt w:val="bullet"/>
      <w:lvlText w:val=""/>
      <w:lvlJc w:val="left"/>
      <w:pPr>
        <w:ind w:left="2160" w:hanging="360"/>
      </w:pPr>
      <w:rPr>
        <w:rFonts w:ascii="Wingdings" w:hAnsi="Wingdings" w:hint="default"/>
      </w:rPr>
    </w:lvl>
    <w:lvl w:ilvl="3" w:tplc="43101264" w:tentative="1">
      <w:start w:val="1"/>
      <w:numFmt w:val="bullet"/>
      <w:lvlText w:val=""/>
      <w:lvlJc w:val="left"/>
      <w:pPr>
        <w:ind w:left="2880" w:hanging="360"/>
      </w:pPr>
      <w:rPr>
        <w:rFonts w:ascii="Symbol" w:hAnsi="Symbol" w:hint="default"/>
      </w:rPr>
    </w:lvl>
    <w:lvl w:ilvl="4" w:tplc="E014FB8A" w:tentative="1">
      <w:start w:val="1"/>
      <w:numFmt w:val="bullet"/>
      <w:lvlText w:val="o"/>
      <w:lvlJc w:val="left"/>
      <w:pPr>
        <w:ind w:left="3600" w:hanging="360"/>
      </w:pPr>
      <w:rPr>
        <w:rFonts w:ascii="Courier New" w:hAnsi="Courier New" w:cs="Courier New" w:hint="default"/>
      </w:rPr>
    </w:lvl>
    <w:lvl w:ilvl="5" w:tplc="976472F4" w:tentative="1">
      <w:start w:val="1"/>
      <w:numFmt w:val="bullet"/>
      <w:lvlText w:val=""/>
      <w:lvlJc w:val="left"/>
      <w:pPr>
        <w:ind w:left="4320" w:hanging="360"/>
      </w:pPr>
      <w:rPr>
        <w:rFonts w:ascii="Wingdings" w:hAnsi="Wingdings" w:hint="default"/>
      </w:rPr>
    </w:lvl>
    <w:lvl w:ilvl="6" w:tplc="8864C712" w:tentative="1">
      <w:start w:val="1"/>
      <w:numFmt w:val="bullet"/>
      <w:lvlText w:val=""/>
      <w:lvlJc w:val="left"/>
      <w:pPr>
        <w:ind w:left="5040" w:hanging="360"/>
      </w:pPr>
      <w:rPr>
        <w:rFonts w:ascii="Symbol" w:hAnsi="Symbol" w:hint="default"/>
      </w:rPr>
    </w:lvl>
    <w:lvl w:ilvl="7" w:tplc="A9F00E24" w:tentative="1">
      <w:start w:val="1"/>
      <w:numFmt w:val="bullet"/>
      <w:lvlText w:val="o"/>
      <w:lvlJc w:val="left"/>
      <w:pPr>
        <w:ind w:left="5760" w:hanging="360"/>
      </w:pPr>
      <w:rPr>
        <w:rFonts w:ascii="Courier New" w:hAnsi="Courier New" w:cs="Courier New" w:hint="default"/>
      </w:rPr>
    </w:lvl>
    <w:lvl w:ilvl="8" w:tplc="D236045A" w:tentative="1">
      <w:start w:val="1"/>
      <w:numFmt w:val="bullet"/>
      <w:lvlText w:val=""/>
      <w:lvlJc w:val="left"/>
      <w:pPr>
        <w:ind w:left="6480" w:hanging="360"/>
      </w:pPr>
      <w:rPr>
        <w:rFonts w:ascii="Wingdings" w:hAnsi="Wingdings" w:hint="default"/>
      </w:rPr>
    </w:lvl>
  </w:abstractNum>
  <w:abstractNum w:abstractNumId="1" w15:restartNumberingAfterBreak="0">
    <w:nsid w:val="07282B5D"/>
    <w:multiLevelType w:val="hybridMultilevel"/>
    <w:tmpl w:val="26BE9398"/>
    <w:lvl w:ilvl="0" w:tplc="8EC83BB4">
      <w:start w:val="1"/>
      <w:numFmt w:val="bullet"/>
      <w:pStyle w:val="12GarBullet"/>
      <w:lvlText w:val=""/>
      <w:lvlJc w:val="left"/>
      <w:pPr>
        <w:ind w:left="720" w:hanging="360"/>
      </w:pPr>
      <w:rPr>
        <w:rFonts w:ascii="Symbol" w:hAnsi="Symbol" w:hint="default"/>
      </w:rPr>
    </w:lvl>
    <w:lvl w:ilvl="1" w:tplc="B62EB966" w:tentative="1">
      <w:start w:val="1"/>
      <w:numFmt w:val="bullet"/>
      <w:lvlText w:val="o"/>
      <w:lvlJc w:val="left"/>
      <w:pPr>
        <w:ind w:left="1440" w:hanging="360"/>
      </w:pPr>
      <w:rPr>
        <w:rFonts w:ascii="Courier New" w:hAnsi="Courier New" w:cs="Courier New" w:hint="default"/>
      </w:rPr>
    </w:lvl>
    <w:lvl w:ilvl="2" w:tplc="276A690E" w:tentative="1">
      <w:start w:val="1"/>
      <w:numFmt w:val="bullet"/>
      <w:lvlText w:val=""/>
      <w:lvlJc w:val="left"/>
      <w:pPr>
        <w:ind w:left="2160" w:hanging="360"/>
      </w:pPr>
      <w:rPr>
        <w:rFonts w:ascii="Wingdings" w:hAnsi="Wingdings" w:hint="default"/>
      </w:rPr>
    </w:lvl>
    <w:lvl w:ilvl="3" w:tplc="BA1C7E2A" w:tentative="1">
      <w:start w:val="1"/>
      <w:numFmt w:val="bullet"/>
      <w:lvlText w:val=""/>
      <w:lvlJc w:val="left"/>
      <w:pPr>
        <w:ind w:left="2880" w:hanging="360"/>
      </w:pPr>
      <w:rPr>
        <w:rFonts w:ascii="Symbol" w:hAnsi="Symbol" w:hint="default"/>
      </w:rPr>
    </w:lvl>
    <w:lvl w:ilvl="4" w:tplc="B97E9340" w:tentative="1">
      <w:start w:val="1"/>
      <w:numFmt w:val="bullet"/>
      <w:lvlText w:val="o"/>
      <w:lvlJc w:val="left"/>
      <w:pPr>
        <w:ind w:left="3600" w:hanging="360"/>
      </w:pPr>
      <w:rPr>
        <w:rFonts w:ascii="Courier New" w:hAnsi="Courier New" w:cs="Courier New" w:hint="default"/>
      </w:rPr>
    </w:lvl>
    <w:lvl w:ilvl="5" w:tplc="917EF4F4" w:tentative="1">
      <w:start w:val="1"/>
      <w:numFmt w:val="bullet"/>
      <w:lvlText w:val=""/>
      <w:lvlJc w:val="left"/>
      <w:pPr>
        <w:ind w:left="4320" w:hanging="360"/>
      </w:pPr>
      <w:rPr>
        <w:rFonts w:ascii="Wingdings" w:hAnsi="Wingdings" w:hint="default"/>
      </w:rPr>
    </w:lvl>
    <w:lvl w:ilvl="6" w:tplc="C7F47A84" w:tentative="1">
      <w:start w:val="1"/>
      <w:numFmt w:val="bullet"/>
      <w:lvlText w:val=""/>
      <w:lvlJc w:val="left"/>
      <w:pPr>
        <w:ind w:left="5040" w:hanging="360"/>
      </w:pPr>
      <w:rPr>
        <w:rFonts w:ascii="Symbol" w:hAnsi="Symbol" w:hint="default"/>
      </w:rPr>
    </w:lvl>
    <w:lvl w:ilvl="7" w:tplc="A8BCE0E6" w:tentative="1">
      <w:start w:val="1"/>
      <w:numFmt w:val="bullet"/>
      <w:lvlText w:val="o"/>
      <w:lvlJc w:val="left"/>
      <w:pPr>
        <w:ind w:left="5760" w:hanging="360"/>
      </w:pPr>
      <w:rPr>
        <w:rFonts w:ascii="Courier New" w:hAnsi="Courier New" w:cs="Courier New" w:hint="default"/>
      </w:rPr>
    </w:lvl>
    <w:lvl w:ilvl="8" w:tplc="5E265358" w:tentative="1">
      <w:start w:val="1"/>
      <w:numFmt w:val="bullet"/>
      <w:lvlText w:val=""/>
      <w:lvlJc w:val="left"/>
      <w:pPr>
        <w:ind w:left="6480" w:hanging="360"/>
      </w:pPr>
      <w:rPr>
        <w:rFonts w:ascii="Wingdings" w:hAnsi="Wingdings" w:hint="default"/>
      </w:rPr>
    </w:lvl>
  </w:abstractNum>
  <w:abstractNum w:abstractNumId="2" w15:restartNumberingAfterBreak="0">
    <w:nsid w:val="07BD09B8"/>
    <w:multiLevelType w:val="multilevel"/>
    <w:tmpl w:val="99FE48A4"/>
    <w:lvl w:ilvl="0">
      <w:start w:val="1"/>
      <w:numFmt w:val="bullet"/>
      <w:lvlText w:val=""/>
      <w:lvlJc w:val="left"/>
      <w:pPr>
        <w:ind w:left="720" w:hanging="360"/>
      </w:pPr>
      <w:rPr>
        <w:rFonts w:ascii="Symbol" w:eastAsia="Symbol" w:hAnsi="Symbol" w:cs="Symbol"/>
        <w:b w:val="0"/>
        <w:i w:val="0"/>
        <w:color w:val="auto"/>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2C1F29"/>
    <w:multiLevelType w:val="hybridMultilevel"/>
    <w:tmpl w:val="5C06BA14"/>
    <w:lvl w:ilvl="0" w:tplc="618CCD96">
      <w:start w:val="1"/>
      <w:numFmt w:val="bullet"/>
      <w:lvlText w:val=""/>
      <w:lvlJc w:val="left"/>
      <w:pPr>
        <w:ind w:left="720" w:hanging="360"/>
      </w:pPr>
      <w:rPr>
        <w:rFonts w:ascii="Symbol" w:hAnsi="Symbol" w:hint="default"/>
      </w:rPr>
    </w:lvl>
    <w:lvl w:ilvl="1" w:tplc="676C034C" w:tentative="1">
      <w:start w:val="1"/>
      <w:numFmt w:val="bullet"/>
      <w:lvlText w:val="o"/>
      <w:lvlJc w:val="left"/>
      <w:pPr>
        <w:ind w:left="1440" w:hanging="360"/>
      </w:pPr>
      <w:rPr>
        <w:rFonts w:ascii="Courier New" w:hAnsi="Courier New" w:cs="Courier New" w:hint="default"/>
      </w:rPr>
    </w:lvl>
    <w:lvl w:ilvl="2" w:tplc="E59AD1C6" w:tentative="1">
      <w:start w:val="1"/>
      <w:numFmt w:val="bullet"/>
      <w:lvlText w:val=""/>
      <w:lvlJc w:val="left"/>
      <w:pPr>
        <w:ind w:left="2160" w:hanging="360"/>
      </w:pPr>
      <w:rPr>
        <w:rFonts w:ascii="Wingdings" w:hAnsi="Wingdings" w:hint="default"/>
      </w:rPr>
    </w:lvl>
    <w:lvl w:ilvl="3" w:tplc="2910A602" w:tentative="1">
      <w:start w:val="1"/>
      <w:numFmt w:val="bullet"/>
      <w:lvlText w:val=""/>
      <w:lvlJc w:val="left"/>
      <w:pPr>
        <w:ind w:left="2880" w:hanging="360"/>
      </w:pPr>
      <w:rPr>
        <w:rFonts w:ascii="Symbol" w:hAnsi="Symbol" w:hint="default"/>
      </w:rPr>
    </w:lvl>
    <w:lvl w:ilvl="4" w:tplc="3CDE82B6" w:tentative="1">
      <w:start w:val="1"/>
      <w:numFmt w:val="bullet"/>
      <w:lvlText w:val="o"/>
      <w:lvlJc w:val="left"/>
      <w:pPr>
        <w:ind w:left="3600" w:hanging="360"/>
      </w:pPr>
      <w:rPr>
        <w:rFonts w:ascii="Courier New" w:hAnsi="Courier New" w:cs="Courier New" w:hint="default"/>
      </w:rPr>
    </w:lvl>
    <w:lvl w:ilvl="5" w:tplc="142C5414" w:tentative="1">
      <w:start w:val="1"/>
      <w:numFmt w:val="bullet"/>
      <w:lvlText w:val=""/>
      <w:lvlJc w:val="left"/>
      <w:pPr>
        <w:ind w:left="4320" w:hanging="360"/>
      </w:pPr>
      <w:rPr>
        <w:rFonts w:ascii="Wingdings" w:hAnsi="Wingdings" w:hint="default"/>
      </w:rPr>
    </w:lvl>
    <w:lvl w:ilvl="6" w:tplc="F7647C20" w:tentative="1">
      <w:start w:val="1"/>
      <w:numFmt w:val="bullet"/>
      <w:lvlText w:val=""/>
      <w:lvlJc w:val="left"/>
      <w:pPr>
        <w:ind w:left="5040" w:hanging="360"/>
      </w:pPr>
      <w:rPr>
        <w:rFonts w:ascii="Symbol" w:hAnsi="Symbol" w:hint="default"/>
      </w:rPr>
    </w:lvl>
    <w:lvl w:ilvl="7" w:tplc="589A6854" w:tentative="1">
      <w:start w:val="1"/>
      <w:numFmt w:val="bullet"/>
      <w:lvlText w:val="o"/>
      <w:lvlJc w:val="left"/>
      <w:pPr>
        <w:ind w:left="5760" w:hanging="360"/>
      </w:pPr>
      <w:rPr>
        <w:rFonts w:ascii="Courier New" w:hAnsi="Courier New" w:cs="Courier New" w:hint="default"/>
      </w:rPr>
    </w:lvl>
    <w:lvl w:ilvl="8" w:tplc="D2F233EA" w:tentative="1">
      <w:start w:val="1"/>
      <w:numFmt w:val="bullet"/>
      <w:lvlText w:val=""/>
      <w:lvlJc w:val="left"/>
      <w:pPr>
        <w:ind w:left="6480" w:hanging="360"/>
      </w:pPr>
      <w:rPr>
        <w:rFonts w:ascii="Wingdings" w:hAnsi="Wingdings" w:hint="default"/>
      </w:rPr>
    </w:lvl>
  </w:abstractNum>
  <w:abstractNum w:abstractNumId="4" w15:restartNumberingAfterBreak="0">
    <w:nsid w:val="0D5E0B83"/>
    <w:multiLevelType w:val="hybridMultilevel"/>
    <w:tmpl w:val="867A64A6"/>
    <w:lvl w:ilvl="0" w:tplc="93E89322">
      <w:start w:val="1"/>
      <w:numFmt w:val="bullet"/>
      <w:lvlText w:val=""/>
      <w:lvlJc w:val="left"/>
      <w:pPr>
        <w:ind w:left="720" w:hanging="360"/>
      </w:pPr>
      <w:rPr>
        <w:rFonts w:ascii="Symbol" w:hAnsi="Symbol" w:hint="default"/>
      </w:rPr>
    </w:lvl>
    <w:lvl w:ilvl="1" w:tplc="13F0556E" w:tentative="1">
      <w:start w:val="1"/>
      <w:numFmt w:val="bullet"/>
      <w:lvlText w:val="o"/>
      <w:lvlJc w:val="left"/>
      <w:pPr>
        <w:ind w:left="1440" w:hanging="360"/>
      </w:pPr>
      <w:rPr>
        <w:rFonts w:ascii="Courier New" w:hAnsi="Courier New" w:cs="Courier New" w:hint="default"/>
      </w:rPr>
    </w:lvl>
    <w:lvl w:ilvl="2" w:tplc="E64CA5A2" w:tentative="1">
      <w:start w:val="1"/>
      <w:numFmt w:val="bullet"/>
      <w:lvlText w:val=""/>
      <w:lvlJc w:val="left"/>
      <w:pPr>
        <w:ind w:left="2160" w:hanging="360"/>
      </w:pPr>
      <w:rPr>
        <w:rFonts w:ascii="Wingdings" w:hAnsi="Wingdings" w:hint="default"/>
      </w:rPr>
    </w:lvl>
    <w:lvl w:ilvl="3" w:tplc="B3126016" w:tentative="1">
      <w:start w:val="1"/>
      <w:numFmt w:val="bullet"/>
      <w:lvlText w:val=""/>
      <w:lvlJc w:val="left"/>
      <w:pPr>
        <w:ind w:left="2880" w:hanging="360"/>
      </w:pPr>
      <w:rPr>
        <w:rFonts w:ascii="Symbol" w:hAnsi="Symbol" w:hint="default"/>
      </w:rPr>
    </w:lvl>
    <w:lvl w:ilvl="4" w:tplc="9800CFE0" w:tentative="1">
      <w:start w:val="1"/>
      <w:numFmt w:val="bullet"/>
      <w:lvlText w:val="o"/>
      <w:lvlJc w:val="left"/>
      <w:pPr>
        <w:ind w:left="3600" w:hanging="360"/>
      </w:pPr>
      <w:rPr>
        <w:rFonts w:ascii="Courier New" w:hAnsi="Courier New" w:cs="Courier New" w:hint="default"/>
      </w:rPr>
    </w:lvl>
    <w:lvl w:ilvl="5" w:tplc="5DE0B0BA" w:tentative="1">
      <w:start w:val="1"/>
      <w:numFmt w:val="bullet"/>
      <w:lvlText w:val=""/>
      <w:lvlJc w:val="left"/>
      <w:pPr>
        <w:ind w:left="4320" w:hanging="360"/>
      </w:pPr>
      <w:rPr>
        <w:rFonts w:ascii="Wingdings" w:hAnsi="Wingdings" w:hint="default"/>
      </w:rPr>
    </w:lvl>
    <w:lvl w:ilvl="6" w:tplc="562400FE" w:tentative="1">
      <w:start w:val="1"/>
      <w:numFmt w:val="bullet"/>
      <w:lvlText w:val=""/>
      <w:lvlJc w:val="left"/>
      <w:pPr>
        <w:ind w:left="5040" w:hanging="360"/>
      </w:pPr>
      <w:rPr>
        <w:rFonts w:ascii="Symbol" w:hAnsi="Symbol" w:hint="default"/>
      </w:rPr>
    </w:lvl>
    <w:lvl w:ilvl="7" w:tplc="7D42D602" w:tentative="1">
      <w:start w:val="1"/>
      <w:numFmt w:val="bullet"/>
      <w:lvlText w:val="o"/>
      <w:lvlJc w:val="left"/>
      <w:pPr>
        <w:ind w:left="5760" w:hanging="360"/>
      </w:pPr>
      <w:rPr>
        <w:rFonts w:ascii="Courier New" w:hAnsi="Courier New" w:cs="Courier New" w:hint="default"/>
      </w:rPr>
    </w:lvl>
    <w:lvl w:ilvl="8" w:tplc="97869092" w:tentative="1">
      <w:start w:val="1"/>
      <w:numFmt w:val="bullet"/>
      <w:lvlText w:val=""/>
      <w:lvlJc w:val="left"/>
      <w:pPr>
        <w:ind w:left="6480" w:hanging="360"/>
      </w:pPr>
      <w:rPr>
        <w:rFonts w:ascii="Wingdings" w:hAnsi="Wingdings" w:hint="default"/>
      </w:rPr>
    </w:lvl>
  </w:abstractNum>
  <w:abstractNum w:abstractNumId="5" w15:restartNumberingAfterBreak="0">
    <w:nsid w:val="0EDB1A8C"/>
    <w:multiLevelType w:val="hybridMultilevel"/>
    <w:tmpl w:val="6A7EBA62"/>
    <w:lvl w:ilvl="0" w:tplc="ACA841EC">
      <w:start w:val="1"/>
      <w:numFmt w:val="bullet"/>
      <w:lvlText w:val=""/>
      <w:lvlJc w:val="left"/>
      <w:pPr>
        <w:ind w:left="720" w:hanging="360"/>
      </w:pPr>
      <w:rPr>
        <w:rFonts w:ascii="Symbol" w:hAnsi="Symbol" w:hint="default"/>
      </w:rPr>
    </w:lvl>
    <w:lvl w:ilvl="1" w:tplc="5B704302" w:tentative="1">
      <w:start w:val="1"/>
      <w:numFmt w:val="bullet"/>
      <w:lvlText w:val="o"/>
      <w:lvlJc w:val="left"/>
      <w:pPr>
        <w:ind w:left="1440" w:hanging="360"/>
      </w:pPr>
      <w:rPr>
        <w:rFonts w:ascii="Courier New" w:hAnsi="Courier New" w:cs="Courier New" w:hint="default"/>
      </w:rPr>
    </w:lvl>
    <w:lvl w:ilvl="2" w:tplc="FB709766" w:tentative="1">
      <w:start w:val="1"/>
      <w:numFmt w:val="bullet"/>
      <w:lvlText w:val=""/>
      <w:lvlJc w:val="left"/>
      <w:pPr>
        <w:ind w:left="2160" w:hanging="360"/>
      </w:pPr>
      <w:rPr>
        <w:rFonts w:ascii="Wingdings" w:hAnsi="Wingdings" w:hint="default"/>
      </w:rPr>
    </w:lvl>
    <w:lvl w:ilvl="3" w:tplc="8A80E818" w:tentative="1">
      <w:start w:val="1"/>
      <w:numFmt w:val="bullet"/>
      <w:lvlText w:val=""/>
      <w:lvlJc w:val="left"/>
      <w:pPr>
        <w:ind w:left="2880" w:hanging="360"/>
      </w:pPr>
      <w:rPr>
        <w:rFonts w:ascii="Symbol" w:hAnsi="Symbol" w:hint="default"/>
      </w:rPr>
    </w:lvl>
    <w:lvl w:ilvl="4" w:tplc="73B2DFB0" w:tentative="1">
      <w:start w:val="1"/>
      <w:numFmt w:val="bullet"/>
      <w:lvlText w:val="o"/>
      <w:lvlJc w:val="left"/>
      <w:pPr>
        <w:ind w:left="3600" w:hanging="360"/>
      </w:pPr>
      <w:rPr>
        <w:rFonts w:ascii="Courier New" w:hAnsi="Courier New" w:cs="Courier New" w:hint="default"/>
      </w:rPr>
    </w:lvl>
    <w:lvl w:ilvl="5" w:tplc="20A815BA" w:tentative="1">
      <w:start w:val="1"/>
      <w:numFmt w:val="bullet"/>
      <w:lvlText w:val=""/>
      <w:lvlJc w:val="left"/>
      <w:pPr>
        <w:ind w:left="4320" w:hanging="360"/>
      </w:pPr>
      <w:rPr>
        <w:rFonts w:ascii="Wingdings" w:hAnsi="Wingdings" w:hint="default"/>
      </w:rPr>
    </w:lvl>
    <w:lvl w:ilvl="6" w:tplc="F18ADE24" w:tentative="1">
      <w:start w:val="1"/>
      <w:numFmt w:val="bullet"/>
      <w:lvlText w:val=""/>
      <w:lvlJc w:val="left"/>
      <w:pPr>
        <w:ind w:left="5040" w:hanging="360"/>
      </w:pPr>
      <w:rPr>
        <w:rFonts w:ascii="Symbol" w:hAnsi="Symbol" w:hint="default"/>
      </w:rPr>
    </w:lvl>
    <w:lvl w:ilvl="7" w:tplc="AD96007C" w:tentative="1">
      <w:start w:val="1"/>
      <w:numFmt w:val="bullet"/>
      <w:lvlText w:val="o"/>
      <w:lvlJc w:val="left"/>
      <w:pPr>
        <w:ind w:left="5760" w:hanging="360"/>
      </w:pPr>
      <w:rPr>
        <w:rFonts w:ascii="Courier New" w:hAnsi="Courier New" w:cs="Courier New" w:hint="default"/>
      </w:rPr>
    </w:lvl>
    <w:lvl w:ilvl="8" w:tplc="E070E036" w:tentative="1">
      <w:start w:val="1"/>
      <w:numFmt w:val="bullet"/>
      <w:lvlText w:val=""/>
      <w:lvlJc w:val="left"/>
      <w:pPr>
        <w:ind w:left="6480" w:hanging="360"/>
      </w:pPr>
      <w:rPr>
        <w:rFonts w:ascii="Wingdings" w:hAnsi="Wingdings" w:hint="default"/>
      </w:rPr>
    </w:lvl>
  </w:abstractNum>
  <w:abstractNum w:abstractNumId="6" w15:restartNumberingAfterBreak="0">
    <w:nsid w:val="10886C9B"/>
    <w:multiLevelType w:val="hybridMultilevel"/>
    <w:tmpl w:val="9564C3F2"/>
    <w:lvl w:ilvl="0" w:tplc="7632BA48">
      <w:start w:val="1"/>
      <w:numFmt w:val="bullet"/>
      <w:lvlText w:val=""/>
      <w:lvlJc w:val="left"/>
      <w:pPr>
        <w:ind w:left="720" w:hanging="360"/>
      </w:pPr>
      <w:rPr>
        <w:rFonts w:ascii="Symbol" w:hAnsi="Symbol" w:hint="default"/>
      </w:rPr>
    </w:lvl>
    <w:lvl w:ilvl="1" w:tplc="F64ECF9C" w:tentative="1">
      <w:start w:val="1"/>
      <w:numFmt w:val="bullet"/>
      <w:lvlText w:val="o"/>
      <w:lvlJc w:val="left"/>
      <w:pPr>
        <w:ind w:left="1440" w:hanging="360"/>
      </w:pPr>
      <w:rPr>
        <w:rFonts w:ascii="Courier New" w:hAnsi="Courier New" w:cs="Courier New" w:hint="default"/>
      </w:rPr>
    </w:lvl>
    <w:lvl w:ilvl="2" w:tplc="1756ACF0" w:tentative="1">
      <w:start w:val="1"/>
      <w:numFmt w:val="bullet"/>
      <w:lvlText w:val=""/>
      <w:lvlJc w:val="left"/>
      <w:pPr>
        <w:ind w:left="2160" w:hanging="360"/>
      </w:pPr>
      <w:rPr>
        <w:rFonts w:ascii="Wingdings" w:hAnsi="Wingdings" w:hint="default"/>
      </w:rPr>
    </w:lvl>
    <w:lvl w:ilvl="3" w:tplc="EEF4C7A4" w:tentative="1">
      <w:start w:val="1"/>
      <w:numFmt w:val="bullet"/>
      <w:lvlText w:val=""/>
      <w:lvlJc w:val="left"/>
      <w:pPr>
        <w:ind w:left="2880" w:hanging="360"/>
      </w:pPr>
      <w:rPr>
        <w:rFonts w:ascii="Symbol" w:hAnsi="Symbol" w:hint="default"/>
      </w:rPr>
    </w:lvl>
    <w:lvl w:ilvl="4" w:tplc="5122DABA" w:tentative="1">
      <w:start w:val="1"/>
      <w:numFmt w:val="bullet"/>
      <w:lvlText w:val="o"/>
      <w:lvlJc w:val="left"/>
      <w:pPr>
        <w:ind w:left="3600" w:hanging="360"/>
      </w:pPr>
      <w:rPr>
        <w:rFonts w:ascii="Courier New" w:hAnsi="Courier New" w:cs="Courier New" w:hint="default"/>
      </w:rPr>
    </w:lvl>
    <w:lvl w:ilvl="5" w:tplc="C6D22036" w:tentative="1">
      <w:start w:val="1"/>
      <w:numFmt w:val="bullet"/>
      <w:lvlText w:val=""/>
      <w:lvlJc w:val="left"/>
      <w:pPr>
        <w:ind w:left="4320" w:hanging="360"/>
      </w:pPr>
      <w:rPr>
        <w:rFonts w:ascii="Wingdings" w:hAnsi="Wingdings" w:hint="default"/>
      </w:rPr>
    </w:lvl>
    <w:lvl w:ilvl="6" w:tplc="0694985C" w:tentative="1">
      <w:start w:val="1"/>
      <w:numFmt w:val="bullet"/>
      <w:lvlText w:val=""/>
      <w:lvlJc w:val="left"/>
      <w:pPr>
        <w:ind w:left="5040" w:hanging="360"/>
      </w:pPr>
      <w:rPr>
        <w:rFonts w:ascii="Symbol" w:hAnsi="Symbol" w:hint="default"/>
      </w:rPr>
    </w:lvl>
    <w:lvl w:ilvl="7" w:tplc="6F1E32F8" w:tentative="1">
      <w:start w:val="1"/>
      <w:numFmt w:val="bullet"/>
      <w:lvlText w:val="o"/>
      <w:lvlJc w:val="left"/>
      <w:pPr>
        <w:ind w:left="5760" w:hanging="360"/>
      </w:pPr>
      <w:rPr>
        <w:rFonts w:ascii="Courier New" w:hAnsi="Courier New" w:cs="Courier New" w:hint="default"/>
      </w:rPr>
    </w:lvl>
    <w:lvl w:ilvl="8" w:tplc="BE3CA0EA" w:tentative="1">
      <w:start w:val="1"/>
      <w:numFmt w:val="bullet"/>
      <w:lvlText w:val=""/>
      <w:lvlJc w:val="left"/>
      <w:pPr>
        <w:ind w:left="6480" w:hanging="360"/>
      </w:pPr>
      <w:rPr>
        <w:rFonts w:ascii="Wingdings" w:hAnsi="Wingdings" w:hint="default"/>
      </w:rPr>
    </w:lvl>
  </w:abstractNum>
  <w:abstractNum w:abstractNumId="7" w15:restartNumberingAfterBreak="0">
    <w:nsid w:val="15E515EF"/>
    <w:multiLevelType w:val="hybridMultilevel"/>
    <w:tmpl w:val="B1884180"/>
    <w:lvl w:ilvl="0" w:tplc="A08EEE16">
      <w:start w:val="1"/>
      <w:numFmt w:val="bullet"/>
      <w:lvlText w:val=""/>
      <w:lvlJc w:val="left"/>
      <w:pPr>
        <w:ind w:left="720" w:hanging="360"/>
      </w:pPr>
      <w:rPr>
        <w:rFonts w:ascii="Symbol" w:hAnsi="Symbol" w:hint="default"/>
      </w:rPr>
    </w:lvl>
    <w:lvl w:ilvl="1" w:tplc="88128C92" w:tentative="1">
      <w:start w:val="1"/>
      <w:numFmt w:val="bullet"/>
      <w:lvlText w:val="o"/>
      <w:lvlJc w:val="left"/>
      <w:pPr>
        <w:ind w:left="1440" w:hanging="360"/>
      </w:pPr>
      <w:rPr>
        <w:rFonts w:ascii="Courier New" w:hAnsi="Courier New" w:cs="Courier New" w:hint="default"/>
      </w:rPr>
    </w:lvl>
    <w:lvl w:ilvl="2" w:tplc="24CC0CFA" w:tentative="1">
      <w:start w:val="1"/>
      <w:numFmt w:val="bullet"/>
      <w:lvlText w:val=""/>
      <w:lvlJc w:val="left"/>
      <w:pPr>
        <w:ind w:left="2160" w:hanging="360"/>
      </w:pPr>
      <w:rPr>
        <w:rFonts w:ascii="Wingdings" w:hAnsi="Wingdings" w:hint="default"/>
      </w:rPr>
    </w:lvl>
    <w:lvl w:ilvl="3" w:tplc="52EA73BA" w:tentative="1">
      <w:start w:val="1"/>
      <w:numFmt w:val="bullet"/>
      <w:lvlText w:val=""/>
      <w:lvlJc w:val="left"/>
      <w:pPr>
        <w:ind w:left="2880" w:hanging="360"/>
      </w:pPr>
      <w:rPr>
        <w:rFonts w:ascii="Symbol" w:hAnsi="Symbol" w:hint="default"/>
      </w:rPr>
    </w:lvl>
    <w:lvl w:ilvl="4" w:tplc="326A9E4A" w:tentative="1">
      <w:start w:val="1"/>
      <w:numFmt w:val="bullet"/>
      <w:lvlText w:val="o"/>
      <w:lvlJc w:val="left"/>
      <w:pPr>
        <w:ind w:left="3600" w:hanging="360"/>
      </w:pPr>
      <w:rPr>
        <w:rFonts w:ascii="Courier New" w:hAnsi="Courier New" w:cs="Courier New" w:hint="default"/>
      </w:rPr>
    </w:lvl>
    <w:lvl w:ilvl="5" w:tplc="096E261A" w:tentative="1">
      <w:start w:val="1"/>
      <w:numFmt w:val="bullet"/>
      <w:lvlText w:val=""/>
      <w:lvlJc w:val="left"/>
      <w:pPr>
        <w:ind w:left="4320" w:hanging="360"/>
      </w:pPr>
      <w:rPr>
        <w:rFonts w:ascii="Wingdings" w:hAnsi="Wingdings" w:hint="default"/>
      </w:rPr>
    </w:lvl>
    <w:lvl w:ilvl="6" w:tplc="13169F9A" w:tentative="1">
      <w:start w:val="1"/>
      <w:numFmt w:val="bullet"/>
      <w:lvlText w:val=""/>
      <w:lvlJc w:val="left"/>
      <w:pPr>
        <w:ind w:left="5040" w:hanging="360"/>
      </w:pPr>
      <w:rPr>
        <w:rFonts w:ascii="Symbol" w:hAnsi="Symbol" w:hint="default"/>
      </w:rPr>
    </w:lvl>
    <w:lvl w:ilvl="7" w:tplc="64D8518C" w:tentative="1">
      <w:start w:val="1"/>
      <w:numFmt w:val="bullet"/>
      <w:lvlText w:val="o"/>
      <w:lvlJc w:val="left"/>
      <w:pPr>
        <w:ind w:left="5760" w:hanging="360"/>
      </w:pPr>
      <w:rPr>
        <w:rFonts w:ascii="Courier New" w:hAnsi="Courier New" w:cs="Courier New" w:hint="default"/>
      </w:rPr>
    </w:lvl>
    <w:lvl w:ilvl="8" w:tplc="F57C27D0" w:tentative="1">
      <w:start w:val="1"/>
      <w:numFmt w:val="bullet"/>
      <w:lvlText w:val=""/>
      <w:lvlJc w:val="left"/>
      <w:pPr>
        <w:ind w:left="6480" w:hanging="360"/>
      </w:pPr>
      <w:rPr>
        <w:rFonts w:ascii="Wingdings" w:hAnsi="Wingdings" w:hint="default"/>
      </w:rPr>
    </w:lvl>
  </w:abstractNum>
  <w:abstractNum w:abstractNumId="8" w15:restartNumberingAfterBreak="0">
    <w:nsid w:val="21C128C6"/>
    <w:multiLevelType w:val="hybridMultilevel"/>
    <w:tmpl w:val="D38AE1E0"/>
    <w:lvl w:ilvl="0" w:tplc="AE9C2976">
      <w:start w:val="1"/>
      <w:numFmt w:val="bullet"/>
      <w:lvlText w:val="o"/>
      <w:lvlJc w:val="left"/>
      <w:pPr>
        <w:ind w:left="720" w:hanging="360"/>
      </w:pPr>
      <w:rPr>
        <w:rFonts w:ascii="Courier New" w:hAnsi="Courier New" w:cs="Courier New" w:hint="default"/>
      </w:rPr>
    </w:lvl>
    <w:lvl w:ilvl="1" w:tplc="DFBE31D2" w:tentative="1">
      <w:start w:val="1"/>
      <w:numFmt w:val="bullet"/>
      <w:lvlText w:val="o"/>
      <w:lvlJc w:val="left"/>
      <w:pPr>
        <w:ind w:left="1440" w:hanging="360"/>
      </w:pPr>
      <w:rPr>
        <w:rFonts w:ascii="Courier New" w:hAnsi="Courier New" w:cs="Courier New" w:hint="default"/>
      </w:rPr>
    </w:lvl>
    <w:lvl w:ilvl="2" w:tplc="B62C5748" w:tentative="1">
      <w:start w:val="1"/>
      <w:numFmt w:val="bullet"/>
      <w:lvlText w:val=""/>
      <w:lvlJc w:val="left"/>
      <w:pPr>
        <w:ind w:left="2160" w:hanging="360"/>
      </w:pPr>
      <w:rPr>
        <w:rFonts w:ascii="Wingdings" w:hAnsi="Wingdings" w:hint="default"/>
      </w:rPr>
    </w:lvl>
    <w:lvl w:ilvl="3" w:tplc="D99841D8" w:tentative="1">
      <w:start w:val="1"/>
      <w:numFmt w:val="bullet"/>
      <w:lvlText w:val=""/>
      <w:lvlJc w:val="left"/>
      <w:pPr>
        <w:ind w:left="2880" w:hanging="360"/>
      </w:pPr>
      <w:rPr>
        <w:rFonts w:ascii="Symbol" w:hAnsi="Symbol" w:hint="default"/>
      </w:rPr>
    </w:lvl>
    <w:lvl w:ilvl="4" w:tplc="88D28502" w:tentative="1">
      <w:start w:val="1"/>
      <w:numFmt w:val="bullet"/>
      <w:lvlText w:val="o"/>
      <w:lvlJc w:val="left"/>
      <w:pPr>
        <w:ind w:left="3600" w:hanging="360"/>
      </w:pPr>
      <w:rPr>
        <w:rFonts w:ascii="Courier New" w:hAnsi="Courier New" w:cs="Courier New" w:hint="default"/>
      </w:rPr>
    </w:lvl>
    <w:lvl w:ilvl="5" w:tplc="0A34AE44" w:tentative="1">
      <w:start w:val="1"/>
      <w:numFmt w:val="bullet"/>
      <w:lvlText w:val=""/>
      <w:lvlJc w:val="left"/>
      <w:pPr>
        <w:ind w:left="4320" w:hanging="360"/>
      </w:pPr>
      <w:rPr>
        <w:rFonts w:ascii="Wingdings" w:hAnsi="Wingdings" w:hint="default"/>
      </w:rPr>
    </w:lvl>
    <w:lvl w:ilvl="6" w:tplc="D11A8AF8" w:tentative="1">
      <w:start w:val="1"/>
      <w:numFmt w:val="bullet"/>
      <w:lvlText w:val=""/>
      <w:lvlJc w:val="left"/>
      <w:pPr>
        <w:ind w:left="5040" w:hanging="360"/>
      </w:pPr>
      <w:rPr>
        <w:rFonts w:ascii="Symbol" w:hAnsi="Symbol" w:hint="default"/>
      </w:rPr>
    </w:lvl>
    <w:lvl w:ilvl="7" w:tplc="C4A6955C" w:tentative="1">
      <w:start w:val="1"/>
      <w:numFmt w:val="bullet"/>
      <w:lvlText w:val="o"/>
      <w:lvlJc w:val="left"/>
      <w:pPr>
        <w:ind w:left="5760" w:hanging="360"/>
      </w:pPr>
      <w:rPr>
        <w:rFonts w:ascii="Courier New" w:hAnsi="Courier New" w:cs="Courier New" w:hint="default"/>
      </w:rPr>
    </w:lvl>
    <w:lvl w:ilvl="8" w:tplc="88E43778" w:tentative="1">
      <w:start w:val="1"/>
      <w:numFmt w:val="bullet"/>
      <w:lvlText w:val=""/>
      <w:lvlJc w:val="left"/>
      <w:pPr>
        <w:ind w:left="6480" w:hanging="360"/>
      </w:pPr>
      <w:rPr>
        <w:rFonts w:ascii="Wingdings" w:hAnsi="Wingdings" w:hint="default"/>
      </w:rPr>
    </w:lvl>
  </w:abstractNum>
  <w:abstractNum w:abstractNumId="9" w15:restartNumberingAfterBreak="0">
    <w:nsid w:val="35314A81"/>
    <w:multiLevelType w:val="hybridMultilevel"/>
    <w:tmpl w:val="222AFE6A"/>
    <w:lvl w:ilvl="0" w:tplc="F6EEB1AA">
      <w:start w:val="1"/>
      <w:numFmt w:val="bullet"/>
      <w:lvlText w:val=""/>
      <w:lvlJc w:val="left"/>
      <w:pPr>
        <w:ind w:left="720" w:hanging="360"/>
      </w:pPr>
      <w:rPr>
        <w:rFonts w:ascii="Symbol" w:hAnsi="Symbol" w:hint="default"/>
        <w:color w:val="auto"/>
      </w:rPr>
    </w:lvl>
    <w:lvl w:ilvl="1" w:tplc="6CD6EDB2" w:tentative="1">
      <w:start w:val="1"/>
      <w:numFmt w:val="bullet"/>
      <w:lvlText w:val="o"/>
      <w:lvlJc w:val="left"/>
      <w:pPr>
        <w:ind w:left="1440" w:hanging="360"/>
      </w:pPr>
      <w:rPr>
        <w:rFonts w:ascii="Courier New" w:hAnsi="Courier New" w:cs="Courier New" w:hint="default"/>
      </w:rPr>
    </w:lvl>
    <w:lvl w:ilvl="2" w:tplc="4B9CF6D8" w:tentative="1">
      <w:start w:val="1"/>
      <w:numFmt w:val="bullet"/>
      <w:lvlText w:val=""/>
      <w:lvlJc w:val="left"/>
      <w:pPr>
        <w:ind w:left="2160" w:hanging="360"/>
      </w:pPr>
      <w:rPr>
        <w:rFonts w:ascii="Wingdings" w:hAnsi="Wingdings" w:hint="default"/>
      </w:rPr>
    </w:lvl>
    <w:lvl w:ilvl="3" w:tplc="6194D8AC" w:tentative="1">
      <w:start w:val="1"/>
      <w:numFmt w:val="bullet"/>
      <w:lvlText w:val=""/>
      <w:lvlJc w:val="left"/>
      <w:pPr>
        <w:ind w:left="2880" w:hanging="360"/>
      </w:pPr>
      <w:rPr>
        <w:rFonts w:ascii="Symbol" w:hAnsi="Symbol" w:hint="default"/>
      </w:rPr>
    </w:lvl>
    <w:lvl w:ilvl="4" w:tplc="C648609A" w:tentative="1">
      <w:start w:val="1"/>
      <w:numFmt w:val="bullet"/>
      <w:lvlText w:val="o"/>
      <w:lvlJc w:val="left"/>
      <w:pPr>
        <w:ind w:left="3600" w:hanging="360"/>
      </w:pPr>
      <w:rPr>
        <w:rFonts w:ascii="Courier New" w:hAnsi="Courier New" w:cs="Courier New" w:hint="default"/>
      </w:rPr>
    </w:lvl>
    <w:lvl w:ilvl="5" w:tplc="4B464E6E" w:tentative="1">
      <w:start w:val="1"/>
      <w:numFmt w:val="bullet"/>
      <w:lvlText w:val=""/>
      <w:lvlJc w:val="left"/>
      <w:pPr>
        <w:ind w:left="4320" w:hanging="360"/>
      </w:pPr>
      <w:rPr>
        <w:rFonts w:ascii="Wingdings" w:hAnsi="Wingdings" w:hint="default"/>
      </w:rPr>
    </w:lvl>
    <w:lvl w:ilvl="6" w:tplc="2F60D9A8" w:tentative="1">
      <w:start w:val="1"/>
      <w:numFmt w:val="bullet"/>
      <w:lvlText w:val=""/>
      <w:lvlJc w:val="left"/>
      <w:pPr>
        <w:ind w:left="5040" w:hanging="360"/>
      </w:pPr>
      <w:rPr>
        <w:rFonts w:ascii="Symbol" w:hAnsi="Symbol" w:hint="default"/>
      </w:rPr>
    </w:lvl>
    <w:lvl w:ilvl="7" w:tplc="BE845FBE" w:tentative="1">
      <w:start w:val="1"/>
      <w:numFmt w:val="bullet"/>
      <w:lvlText w:val="o"/>
      <w:lvlJc w:val="left"/>
      <w:pPr>
        <w:ind w:left="5760" w:hanging="360"/>
      </w:pPr>
      <w:rPr>
        <w:rFonts w:ascii="Courier New" w:hAnsi="Courier New" w:cs="Courier New" w:hint="default"/>
      </w:rPr>
    </w:lvl>
    <w:lvl w:ilvl="8" w:tplc="71D44D10" w:tentative="1">
      <w:start w:val="1"/>
      <w:numFmt w:val="bullet"/>
      <w:lvlText w:val=""/>
      <w:lvlJc w:val="left"/>
      <w:pPr>
        <w:ind w:left="6480" w:hanging="360"/>
      </w:pPr>
      <w:rPr>
        <w:rFonts w:ascii="Wingdings" w:hAnsi="Wingdings" w:hint="default"/>
      </w:rPr>
    </w:lvl>
  </w:abstractNum>
  <w:abstractNum w:abstractNumId="10" w15:restartNumberingAfterBreak="0">
    <w:nsid w:val="35507B5B"/>
    <w:multiLevelType w:val="multilevel"/>
    <w:tmpl w:val="5DECA9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5E90FC4"/>
    <w:multiLevelType w:val="hybridMultilevel"/>
    <w:tmpl w:val="FC108748"/>
    <w:lvl w:ilvl="0" w:tplc="296A3E92">
      <w:start w:val="1"/>
      <w:numFmt w:val="bullet"/>
      <w:lvlText w:val=""/>
      <w:lvlJc w:val="left"/>
      <w:pPr>
        <w:ind w:left="360" w:hanging="360"/>
      </w:pPr>
      <w:rPr>
        <w:rFonts w:ascii="Symbol" w:hAnsi="Symbol" w:hint="default"/>
      </w:rPr>
    </w:lvl>
    <w:lvl w:ilvl="1" w:tplc="CC6CCFD2" w:tentative="1">
      <w:start w:val="1"/>
      <w:numFmt w:val="bullet"/>
      <w:lvlText w:val="o"/>
      <w:lvlJc w:val="left"/>
      <w:pPr>
        <w:ind w:left="1080" w:hanging="360"/>
      </w:pPr>
      <w:rPr>
        <w:rFonts w:ascii="Courier New" w:hAnsi="Courier New" w:cs="Courier New" w:hint="default"/>
      </w:rPr>
    </w:lvl>
    <w:lvl w:ilvl="2" w:tplc="4AC4B240" w:tentative="1">
      <w:start w:val="1"/>
      <w:numFmt w:val="bullet"/>
      <w:lvlText w:val=""/>
      <w:lvlJc w:val="left"/>
      <w:pPr>
        <w:ind w:left="1800" w:hanging="360"/>
      </w:pPr>
      <w:rPr>
        <w:rFonts w:ascii="Wingdings" w:hAnsi="Wingdings" w:hint="default"/>
      </w:rPr>
    </w:lvl>
    <w:lvl w:ilvl="3" w:tplc="C8D0917E" w:tentative="1">
      <w:start w:val="1"/>
      <w:numFmt w:val="bullet"/>
      <w:lvlText w:val=""/>
      <w:lvlJc w:val="left"/>
      <w:pPr>
        <w:ind w:left="2520" w:hanging="360"/>
      </w:pPr>
      <w:rPr>
        <w:rFonts w:ascii="Symbol" w:hAnsi="Symbol" w:hint="default"/>
      </w:rPr>
    </w:lvl>
    <w:lvl w:ilvl="4" w:tplc="2CC26AA8" w:tentative="1">
      <w:start w:val="1"/>
      <w:numFmt w:val="bullet"/>
      <w:lvlText w:val="o"/>
      <w:lvlJc w:val="left"/>
      <w:pPr>
        <w:ind w:left="3240" w:hanging="360"/>
      </w:pPr>
      <w:rPr>
        <w:rFonts w:ascii="Courier New" w:hAnsi="Courier New" w:cs="Courier New" w:hint="default"/>
      </w:rPr>
    </w:lvl>
    <w:lvl w:ilvl="5" w:tplc="1A908BCA" w:tentative="1">
      <w:start w:val="1"/>
      <w:numFmt w:val="bullet"/>
      <w:lvlText w:val=""/>
      <w:lvlJc w:val="left"/>
      <w:pPr>
        <w:ind w:left="3960" w:hanging="360"/>
      </w:pPr>
      <w:rPr>
        <w:rFonts w:ascii="Wingdings" w:hAnsi="Wingdings" w:hint="default"/>
      </w:rPr>
    </w:lvl>
    <w:lvl w:ilvl="6" w:tplc="46D6E84E" w:tentative="1">
      <w:start w:val="1"/>
      <w:numFmt w:val="bullet"/>
      <w:lvlText w:val=""/>
      <w:lvlJc w:val="left"/>
      <w:pPr>
        <w:ind w:left="4680" w:hanging="360"/>
      </w:pPr>
      <w:rPr>
        <w:rFonts w:ascii="Symbol" w:hAnsi="Symbol" w:hint="default"/>
      </w:rPr>
    </w:lvl>
    <w:lvl w:ilvl="7" w:tplc="941EB248" w:tentative="1">
      <w:start w:val="1"/>
      <w:numFmt w:val="bullet"/>
      <w:lvlText w:val="o"/>
      <w:lvlJc w:val="left"/>
      <w:pPr>
        <w:ind w:left="5400" w:hanging="360"/>
      </w:pPr>
      <w:rPr>
        <w:rFonts w:ascii="Courier New" w:hAnsi="Courier New" w:cs="Courier New" w:hint="default"/>
      </w:rPr>
    </w:lvl>
    <w:lvl w:ilvl="8" w:tplc="09CE90D8" w:tentative="1">
      <w:start w:val="1"/>
      <w:numFmt w:val="bullet"/>
      <w:lvlText w:val=""/>
      <w:lvlJc w:val="left"/>
      <w:pPr>
        <w:ind w:left="6120" w:hanging="360"/>
      </w:pPr>
      <w:rPr>
        <w:rFonts w:ascii="Wingdings" w:hAnsi="Wingdings" w:hint="default"/>
      </w:rPr>
    </w:lvl>
  </w:abstractNum>
  <w:abstractNum w:abstractNumId="12" w15:restartNumberingAfterBreak="0">
    <w:nsid w:val="5C870218"/>
    <w:multiLevelType w:val="hybridMultilevel"/>
    <w:tmpl w:val="29341882"/>
    <w:lvl w:ilvl="0" w:tplc="1542DC88">
      <w:start w:val="1"/>
      <w:numFmt w:val="bullet"/>
      <w:lvlText w:val=""/>
      <w:lvlJc w:val="left"/>
      <w:pPr>
        <w:ind w:left="1080" w:hanging="360"/>
      </w:pPr>
      <w:rPr>
        <w:rFonts w:ascii="Symbol" w:hAnsi="Symbol" w:hint="default"/>
      </w:rPr>
    </w:lvl>
    <w:lvl w:ilvl="1" w:tplc="FABEF1C8" w:tentative="1">
      <w:start w:val="1"/>
      <w:numFmt w:val="bullet"/>
      <w:lvlText w:val="o"/>
      <w:lvlJc w:val="left"/>
      <w:pPr>
        <w:ind w:left="1800" w:hanging="360"/>
      </w:pPr>
      <w:rPr>
        <w:rFonts w:ascii="Courier New" w:hAnsi="Courier New" w:cs="Courier New" w:hint="default"/>
      </w:rPr>
    </w:lvl>
    <w:lvl w:ilvl="2" w:tplc="46D8330A" w:tentative="1">
      <w:start w:val="1"/>
      <w:numFmt w:val="bullet"/>
      <w:lvlText w:val=""/>
      <w:lvlJc w:val="left"/>
      <w:pPr>
        <w:ind w:left="2520" w:hanging="360"/>
      </w:pPr>
      <w:rPr>
        <w:rFonts w:ascii="Wingdings" w:hAnsi="Wingdings" w:hint="default"/>
      </w:rPr>
    </w:lvl>
    <w:lvl w:ilvl="3" w:tplc="93489498" w:tentative="1">
      <w:start w:val="1"/>
      <w:numFmt w:val="bullet"/>
      <w:lvlText w:val=""/>
      <w:lvlJc w:val="left"/>
      <w:pPr>
        <w:ind w:left="3240" w:hanging="360"/>
      </w:pPr>
      <w:rPr>
        <w:rFonts w:ascii="Symbol" w:hAnsi="Symbol" w:hint="default"/>
      </w:rPr>
    </w:lvl>
    <w:lvl w:ilvl="4" w:tplc="F28ECBC0" w:tentative="1">
      <w:start w:val="1"/>
      <w:numFmt w:val="bullet"/>
      <w:lvlText w:val="o"/>
      <w:lvlJc w:val="left"/>
      <w:pPr>
        <w:ind w:left="3960" w:hanging="360"/>
      </w:pPr>
      <w:rPr>
        <w:rFonts w:ascii="Courier New" w:hAnsi="Courier New" w:cs="Courier New" w:hint="default"/>
      </w:rPr>
    </w:lvl>
    <w:lvl w:ilvl="5" w:tplc="2F06784A" w:tentative="1">
      <w:start w:val="1"/>
      <w:numFmt w:val="bullet"/>
      <w:lvlText w:val=""/>
      <w:lvlJc w:val="left"/>
      <w:pPr>
        <w:ind w:left="4680" w:hanging="360"/>
      </w:pPr>
      <w:rPr>
        <w:rFonts w:ascii="Wingdings" w:hAnsi="Wingdings" w:hint="default"/>
      </w:rPr>
    </w:lvl>
    <w:lvl w:ilvl="6" w:tplc="51EE693E" w:tentative="1">
      <w:start w:val="1"/>
      <w:numFmt w:val="bullet"/>
      <w:lvlText w:val=""/>
      <w:lvlJc w:val="left"/>
      <w:pPr>
        <w:ind w:left="5400" w:hanging="360"/>
      </w:pPr>
      <w:rPr>
        <w:rFonts w:ascii="Symbol" w:hAnsi="Symbol" w:hint="default"/>
      </w:rPr>
    </w:lvl>
    <w:lvl w:ilvl="7" w:tplc="DE0AD022" w:tentative="1">
      <w:start w:val="1"/>
      <w:numFmt w:val="bullet"/>
      <w:lvlText w:val="o"/>
      <w:lvlJc w:val="left"/>
      <w:pPr>
        <w:ind w:left="6120" w:hanging="360"/>
      </w:pPr>
      <w:rPr>
        <w:rFonts w:ascii="Courier New" w:hAnsi="Courier New" w:cs="Courier New" w:hint="default"/>
      </w:rPr>
    </w:lvl>
    <w:lvl w:ilvl="8" w:tplc="317A5FDE" w:tentative="1">
      <w:start w:val="1"/>
      <w:numFmt w:val="bullet"/>
      <w:lvlText w:val=""/>
      <w:lvlJc w:val="left"/>
      <w:pPr>
        <w:ind w:left="6840" w:hanging="360"/>
      </w:pPr>
      <w:rPr>
        <w:rFonts w:ascii="Wingdings" w:hAnsi="Wingdings" w:hint="default"/>
      </w:rPr>
    </w:lvl>
  </w:abstractNum>
  <w:abstractNum w:abstractNumId="13" w15:restartNumberingAfterBreak="0">
    <w:nsid w:val="5D2D458B"/>
    <w:multiLevelType w:val="hybridMultilevel"/>
    <w:tmpl w:val="31F62258"/>
    <w:lvl w:ilvl="0" w:tplc="733A14CC">
      <w:start w:val="1"/>
      <w:numFmt w:val="decimal"/>
      <w:lvlText w:val="%1."/>
      <w:lvlJc w:val="left"/>
      <w:pPr>
        <w:ind w:left="720" w:hanging="360"/>
      </w:pPr>
    </w:lvl>
    <w:lvl w:ilvl="1" w:tplc="22D0C976" w:tentative="1">
      <w:start w:val="1"/>
      <w:numFmt w:val="lowerLetter"/>
      <w:lvlText w:val="%2."/>
      <w:lvlJc w:val="left"/>
      <w:pPr>
        <w:ind w:left="1440" w:hanging="360"/>
      </w:pPr>
    </w:lvl>
    <w:lvl w:ilvl="2" w:tplc="534CF178" w:tentative="1">
      <w:start w:val="1"/>
      <w:numFmt w:val="lowerRoman"/>
      <w:lvlText w:val="%3."/>
      <w:lvlJc w:val="right"/>
      <w:pPr>
        <w:ind w:left="2160" w:hanging="180"/>
      </w:pPr>
    </w:lvl>
    <w:lvl w:ilvl="3" w:tplc="46A47A42" w:tentative="1">
      <w:start w:val="1"/>
      <w:numFmt w:val="decimal"/>
      <w:lvlText w:val="%4."/>
      <w:lvlJc w:val="left"/>
      <w:pPr>
        <w:ind w:left="2880" w:hanging="360"/>
      </w:pPr>
    </w:lvl>
    <w:lvl w:ilvl="4" w:tplc="B49E97F6" w:tentative="1">
      <w:start w:val="1"/>
      <w:numFmt w:val="lowerLetter"/>
      <w:lvlText w:val="%5."/>
      <w:lvlJc w:val="left"/>
      <w:pPr>
        <w:ind w:left="3600" w:hanging="360"/>
      </w:pPr>
    </w:lvl>
    <w:lvl w:ilvl="5" w:tplc="663EBFEC" w:tentative="1">
      <w:start w:val="1"/>
      <w:numFmt w:val="lowerRoman"/>
      <w:lvlText w:val="%6."/>
      <w:lvlJc w:val="right"/>
      <w:pPr>
        <w:ind w:left="4320" w:hanging="180"/>
      </w:pPr>
    </w:lvl>
    <w:lvl w:ilvl="6" w:tplc="7500168E" w:tentative="1">
      <w:start w:val="1"/>
      <w:numFmt w:val="decimal"/>
      <w:lvlText w:val="%7."/>
      <w:lvlJc w:val="left"/>
      <w:pPr>
        <w:ind w:left="5040" w:hanging="360"/>
      </w:pPr>
    </w:lvl>
    <w:lvl w:ilvl="7" w:tplc="A1720618" w:tentative="1">
      <w:start w:val="1"/>
      <w:numFmt w:val="lowerLetter"/>
      <w:lvlText w:val="%8."/>
      <w:lvlJc w:val="left"/>
      <w:pPr>
        <w:ind w:left="5760" w:hanging="360"/>
      </w:pPr>
    </w:lvl>
    <w:lvl w:ilvl="8" w:tplc="18FE32D8" w:tentative="1">
      <w:start w:val="1"/>
      <w:numFmt w:val="lowerRoman"/>
      <w:lvlText w:val="%9."/>
      <w:lvlJc w:val="right"/>
      <w:pPr>
        <w:ind w:left="6480" w:hanging="180"/>
      </w:pPr>
    </w:lvl>
  </w:abstractNum>
  <w:abstractNum w:abstractNumId="14" w15:restartNumberingAfterBreak="0">
    <w:nsid w:val="5E676BAB"/>
    <w:multiLevelType w:val="hybridMultilevel"/>
    <w:tmpl w:val="87B49C94"/>
    <w:lvl w:ilvl="0" w:tplc="87B21E9A">
      <w:start w:val="1"/>
      <w:numFmt w:val="bullet"/>
      <w:lvlText w:val=""/>
      <w:lvlJc w:val="left"/>
      <w:pPr>
        <w:ind w:left="720" w:hanging="360"/>
      </w:pPr>
      <w:rPr>
        <w:rFonts w:ascii="Symbol" w:hAnsi="Symbol" w:hint="default"/>
      </w:rPr>
    </w:lvl>
    <w:lvl w:ilvl="1" w:tplc="6E66CC7C" w:tentative="1">
      <w:start w:val="1"/>
      <w:numFmt w:val="bullet"/>
      <w:lvlText w:val="o"/>
      <w:lvlJc w:val="left"/>
      <w:pPr>
        <w:ind w:left="1440" w:hanging="360"/>
      </w:pPr>
      <w:rPr>
        <w:rFonts w:ascii="Courier New" w:hAnsi="Courier New" w:cs="Courier New" w:hint="default"/>
      </w:rPr>
    </w:lvl>
    <w:lvl w:ilvl="2" w:tplc="6BD68CAA" w:tentative="1">
      <w:start w:val="1"/>
      <w:numFmt w:val="bullet"/>
      <w:lvlText w:val=""/>
      <w:lvlJc w:val="left"/>
      <w:pPr>
        <w:ind w:left="2160" w:hanging="360"/>
      </w:pPr>
      <w:rPr>
        <w:rFonts w:ascii="Wingdings" w:hAnsi="Wingdings" w:hint="default"/>
      </w:rPr>
    </w:lvl>
    <w:lvl w:ilvl="3" w:tplc="D9F07BD6" w:tentative="1">
      <w:start w:val="1"/>
      <w:numFmt w:val="bullet"/>
      <w:lvlText w:val=""/>
      <w:lvlJc w:val="left"/>
      <w:pPr>
        <w:ind w:left="2880" w:hanging="360"/>
      </w:pPr>
      <w:rPr>
        <w:rFonts w:ascii="Symbol" w:hAnsi="Symbol" w:hint="default"/>
      </w:rPr>
    </w:lvl>
    <w:lvl w:ilvl="4" w:tplc="45F67E72" w:tentative="1">
      <w:start w:val="1"/>
      <w:numFmt w:val="bullet"/>
      <w:lvlText w:val="o"/>
      <w:lvlJc w:val="left"/>
      <w:pPr>
        <w:ind w:left="3600" w:hanging="360"/>
      </w:pPr>
      <w:rPr>
        <w:rFonts w:ascii="Courier New" w:hAnsi="Courier New" w:cs="Courier New" w:hint="default"/>
      </w:rPr>
    </w:lvl>
    <w:lvl w:ilvl="5" w:tplc="592EB012" w:tentative="1">
      <w:start w:val="1"/>
      <w:numFmt w:val="bullet"/>
      <w:lvlText w:val=""/>
      <w:lvlJc w:val="left"/>
      <w:pPr>
        <w:ind w:left="4320" w:hanging="360"/>
      </w:pPr>
      <w:rPr>
        <w:rFonts w:ascii="Wingdings" w:hAnsi="Wingdings" w:hint="default"/>
      </w:rPr>
    </w:lvl>
    <w:lvl w:ilvl="6" w:tplc="1ACA224A" w:tentative="1">
      <w:start w:val="1"/>
      <w:numFmt w:val="bullet"/>
      <w:lvlText w:val=""/>
      <w:lvlJc w:val="left"/>
      <w:pPr>
        <w:ind w:left="5040" w:hanging="360"/>
      </w:pPr>
      <w:rPr>
        <w:rFonts w:ascii="Symbol" w:hAnsi="Symbol" w:hint="default"/>
      </w:rPr>
    </w:lvl>
    <w:lvl w:ilvl="7" w:tplc="C7663DB6" w:tentative="1">
      <w:start w:val="1"/>
      <w:numFmt w:val="bullet"/>
      <w:lvlText w:val="o"/>
      <w:lvlJc w:val="left"/>
      <w:pPr>
        <w:ind w:left="5760" w:hanging="360"/>
      </w:pPr>
      <w:rPr>
        <w:rFonts w:ascii="Courier New" w:hAnsi="Courier New" w:cs="Courier New" w:hint="default"/>
      </w:rPr>
    </w:lvl>
    <w:lvl w:ilvl="8" w:tplc="D3EA73A4" w:tentative="1">
      <w:start w:val="1"/>
      <w:numFmt w:val="bullet"/>
      <w:lvlText w:val=""/>
      <w:lvlJc w:val="left"/>
      <w:pPr>
        <w:ind w:left="6480" w:hanging="360"/>
      </w:pPr>
      <w:rPr>
        <w:rFonts w:ascii="Wingdings" w:hAnsi="Wingdings" w:hint="default"/>
      </w:rPr>
    </w:lvl>
  </w:abstractNum>
  <w:abstractNum w:abstractNumId="15" w15:restartNumberingAfterBreak="0">
    <w:nsid w:val="67C24ACF"/>
    <w:multiLevelType w:val="hybridMultilevel"/>
    <w:tmpl w:val="9738D542"/>
    <w:lvl w:ilvl="0" w:tplc="53206B7E">
      <w:start w:val="1"/>
      <w:numFmt w:val="bullet"/>
      <w:lvlText w:val=""/>
      <w:lvlJc w:val="left"/>
      <w:pPr>
        <w:ind w:left="720" w:hanging="360"/>
      </w:pPr>
      <w:rPr>
        <w:rFonts w:ascii="Symbol" w:hAnsi="Symbol" w:hint="default"/>
      </w:rPr>
    </w:lvl>
    <w:lvl w:ilvl="1" w:tplc="2CE23030">
      <w:start w:val="1"/>
      <w:numFmt w:val="bullet"/>
      <w:lvlText w:val="o"/>
      <w:lvlJc w:val="left"/>
      <w:pPr>
        <w:ind w:left="1440" w:hanging="360"/>
      </w:pPr>
      <w:rPr>
        <w:rFonts w:ascii="Courier New" w:hAnsi="Courier New" w:cs="Courier New" w:hint="default"/>
      </w:rPr>
    </w:lvl>
    <w:lvl w:ilvl="2" w:tplc="04A0CA7C">
      <w:start w:val="1"/>
      <w:numFmt w:val="bullet"/>
      <w:lvlText w:val=""/>
      <w:lvlJc w:val="left"/>
      <w:pPr>
        <w:ind w:left="2160" w:hanging="360"/>
      </w:pPr>
      <w:rPr>
        <w:rFonts w:ascii="Wingdings" w:hAnsi="Wingdings" w:hint="default"/>
      </w:rPr>
    </w:lvl>
    <w:lvl w:ilvl="3" w:tplc="8F96F602">
      <w:start w:val="1"/>
      <w:numFmt w:val="bullet"/>
      <w:lvlText w:val=""/>
      <w:lvlJc w:val="left"/>
      <w:pPr>
        <w:ind w:left="2880" w:hanging="360"/>
      </w:pPr>
      <w:rPr>
        <w:rFonts w:ascii="Symbol" w:hAnsi="Symbol" w:hint="default"/>
      </w:rPr>
    </w:lvl>
    <w:lvl w:ilvl="4" w:tplc="45264BDE" w:tentative="1">
      <w:start w:val="1"/>
      <w:numFmt w:val="bullet"/>
      <w:lvlText w:val="o"/>
      <w:lvlJc w:val="left"/>
      <w:pPr>
        <w:ind w:left="3600" w:hanging="360"/>
      </w:pPr>
      <w:rPr>
        <w:rFonts w:ascii="Courier New" w:hAnsi="Courier New" w:cs="Courier New" w:hint="default"/>
      </w:rPr>
    </w:lvl>
    <w:lvl w:ilvl="5" w:tplc="0F58F362" w:tentative="1">
      <w:start w:val="1"/>
      <w:numFmt w:val="bullet"/>
      <w:lvlText w:val=""/>
      <w:lvlJc w:val="left"/>
      <w:pPr>
        <w:ind w:left="4320" w:hanging="360"/>
      </w:pPr>
      <w:rPr>
        <w:rFonts w:ascii="Wingdings" w:hAnsi="Wingdings" w:hint="default"/>
      </w:rPr>
    </w:lvl>
    <w:lvl w:ilvl="6" w:tplc="AA9A75CA" w:tentative="1">
      <w:start w:val="1"/>
      <w:numFmt w:val="bullet"/>
      <w:lvlText w:val=""/>
      <w:lvlJc w:val="left"/>
      <w:pPr>
        <w:ind w:left="5040" w:hanging="360"/>
      </w:pPr>
      <w:rPr>
        <w:rFonts w:ascii="Symbol" w:hAnsi="Symbol" w:hint="default"/>
      </w:rPr>
    </w:lvl>
    <w:lvl w:ilvl="7" w:tplc="58202FCA" w:tentative="1">
      <w:start w:val="1"/>
      <w:numFmt w:val="bullet"/>
      <w:lvlText w:val="o"/>
      <w:lvlJc w:val="left"/>
      <w:pPr>
        <w:ind w:left="5760" w:hanging="360"/>
      </w:pPr>
      <w:rPr>
        <w:rFonts w:ascii="Courier New" w:hAnsi="Courier New" w:cs="Courier New" w:hint="default"/>
      </w:rPr>
    </w:lvl>
    <w:lvl w:ilvl="8" w:tplc="BC4061E6" w:tentative="1">
      <w:start w:val="1"/>
      <w:numFmt w:val="bullet"/>
      <w:lvlText w:val=""/>
      <w:lvlJc w:val="left"/>
      <w:pPr>
        <w:ind w:left="6480" w:hanging="360"/>
      </w:pPr>
      <w:rPr>
        <w:rFonts w:ascii="Wingdings" w:hAnsi="Wingdings" w:hint="default"/>
      </w:rPr>
    </w:lvl>
  </w:abstractNum>
  <w:num w:numId="1" w16cid:durableId="799112473">
    <w:abstractNumId w:val="2"/>
  </w:num>
  <w:num w:numId="2" w16cid:durableId="1815945748">
    <w:abstractNumId w:val="8"/>
  </w:num>
  <w:num w:numId="3" w16cid:durableId="1844202551">
    <w:abstractNumId w:val="9"/>
  </w:num>
  <w:num w:numId="4" w16cid:durableId="1521317095">
    <w:abstractNumId w:val="7"/>
  </w:num>
  <w:num w:numId="5" w16cid:durableId="1912109694">
    <w:abstractNumId w:val="7"/>
  </w:num>
  <w:num w:numId="6" w16cid:durableId="939878329">
    <w:abstractNumId w:val="1"/>
  </w:num>
  <w:num w:numId="7" w16cid:durableId="1739598220">
    <w:abstractNumId w:val="1"/>
  </w:num>
  <w:num w:numId="8" w16cid:durableId="1247837793">
    <w:abstractNumId w:val="12"/>
  </w:num>
  <w:num w:numId="9" w16cid:durableId="1054500324">
    <w:abstractNumId w:val="1"/>
  </w:num>
  <w:num w:numId="10" w16cid:durableId="801271212">
    <w:abstractNumId w:val="1"/>
  </w:num>
  <w:num w:numId="11" w16cid:durableId="2091199007">
    <w:abstractNumId w:val="1"/>
  </w:num>
  <w:num w:numId="12" w16cid:durableId="1397975739">
    <w:abstractNumId w:val="2"/>
  </w:num>
  <w:num w:numId="13" w16cid:durableId="1080828754">
    <w:abstractNumId w:val="9"/>
  </w:num>
  <w:num w:numId="14" w16cid:durableId="2012441966">
    <w:abstractNumId w:val="7"/>
  </w:num>
  <w:num w:numId="15" w16cid:durableId="1004354656">
    <w:abstractNumId w:val="1"/>
  </w:num>
  <w:num w:numId="16" w16cid:durableId="5543216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25931566">
    <w:abstractNumId w:val="15"/>
  </w:num>
  <w:num w:numId="18" w16cid:durableId="1430390788">
    <w:abstractNumId w:val="6"/>
  </w:num>
  <w:num w:numId="19" w16cid:durableId="1562903488">
    <w:abstractNumId w:val="5"/>
  </w:num>
  <w:num w:numId="20" w16cid:durableId="1284772337">
    <w:abstractNumId w:val="3"/>
  </w:num>
  <w:num w:numId="21" w16cid:durableId="1044528228">
    <w:abstractNumId w:val="4"/>
  </w:num>
  <w:num w:numId="22" w16cid:durableId="343632311">
    <w:abstractNumId w:val="13"/>
  </w:num>
  <w:num w:numId="23" w16cid:durableId="414743050">
    <w:abstractNumId w:val="11"/>
  </w:num>
  <w:num w:numId="24" w16cid:durableId="1520856322">
    <w:abstractNumId w:val="14"/>
  </w:num>
  <w:num w:numId="25" w16cid:durableId="1253468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3DF"/>
    <w:rsid w:val="004063DF"/>
    <w:rsid w:val="00B87236"/>
    <w:rsid w:val="00D10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A43F4"/>
  <w15:docId w15:val="{0FBB7F02-E8BC-46AE-ACFC-0F1999629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73F8"/>
    <w:rPr>
      <w:sz w:val="22"/>
      <w:szCs w:val="22"/>
    </w:rPr>
  </w:style>
  <w:style w:type="paragraph" w:styleId="Heading1">
    <w:name w:val="heading 1"/>
    <w:basedOn w:val="Normal"/>
    <w:next w:val="Normal"/>
    <w:link w:val="Heading1Char"/>
    <w:uiPriority w:val="9"/>
    <w:qFormat/>
    <w:rsid w:val="00CC39B4"/>
    <w:pPr>
      <w:keepNext/>
      <w:spacing w:before="240" w:after="60"/>
      <w:outlineLvl w:val="0"/>
    </w:pPr>
    <w:rPr>
      <w:rFonts w:ascii="Arial" w:eastAsia="Times New Roman" w:hAnsi="Arial"/>
      <w:b/>
      <w:bCs/>
      <w:kern w:val="32"/>
      <w:sz w:val="32"/>
      <w:szCs w:val="32"/>
    </w:rPr>
  </w:style>
  <w:style w:type="paragraph" w:styleId="Heading2">
    <w:name w:val="heading 2"/>
    <w:basedOn w:val="Normal"/>
    <w:next w:val="Normal"/>
    <w:link w:val="Heading2Char"/>
    <w:uiPriority w:val="9"/>
    <w:qFormat/>
    <w:rsid w:val="000D58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0D58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0D58E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0D58E0"/>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0D58E0"/>
    <w:pPr>
      <w:spacing w:before="240" w:after="60"/>
      <w:outlineLvl w:val="5"/>
    </w:pPr>
    <w:rPr>
      <w:rFonts w:eastAsia="Times New Roman"/>
      <w:b/>
      <w:bCs/>
    </w:rPr>
  </w:style>
  <w:style w:type="paragraph" w:styleId="Heading7">
    <w:name w:val="heading 7"/>
    <w:basedOn w:val="Normal"/>
    <w:next w:val="Normal"/>
    <w:link w:val="Heading7Char"/>
    <w:uiPriority w:val="9"/>
    <w:qFormat/>
    <w:rsid w:val="000D58E0"/>
    <w:p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0D58E0"/>
    <w:pPr>
      <w:spacing w:before="240" w:after="60"/>
      <w:outlineLvl w:val="7"/>
    </w:pPr>
    <w:rPr>
      <w:rFonts w:eastAsia="Times New Roman"/>
      <w:i/>
      <w:iCs/>
      <w:sz w:val="24"/>
      <w:szCs w:val="24"/>
    </w:rPr>
  </w:style>
  <w:style w:type="paragraph" w:styleId="Heading9">
    <w:name w:val="heading 9"/>
    <w:basedOn w:val="Normal"/>
    <w:next w:val="Normal"/>
    <w:link w:val="Heading9Char"/>
    <w:uiPriority w:val="9"/>
    <w:qFormat/>
    <w:rsid w:val="000D58E0"/>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9B4"/>
    <w:rPr>
      <w:rFonts w:ascii="Arial" w:eastAsia="Times New Roman" w:hAnsi="Arial"/>
      <w:b/>
      <w:bCs/>
      <w:kern w:val="32"/>
      <w:sz w:val="32"/>
      <w:szCs w:val="32"/>
    </w:rPr>
  </w:style>
  <w:style w:type="character" w:customStyle="1" w:styleId="Heading2Char">
    <w:name w:val="Heading 2 Char"/>
    <w:basedOn w:val="DefaultParagraphFont"/>
    <w:link w:val="Heading2"/>
    <w:uiPriority w:val="9"/>
    <w:rsid w:val="000D58E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0D58E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0D58E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0D58E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0D58E0"/>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rsid w:val="000D58E0"/>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0D58E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0D58E0"/>
    <w:rPr>
      <w:rFonts w:ascii="Cambria" w:eastAsia="Times New Roman" w:hAnsi="Cambria" w:cs="Times New Roman"/>
      <w:sz w:val="22"/>
      <w:szCs w:val="22"/>
    </w:rPr>
  </w:style>
  <w:style w:type="paragraph" w:styleId="TOCHeading">
    <w:name w:val="TOC Heading"/>
    <w:basedOn w:val="Heading1"/>
    <w:next w:val="Normal"/>
    <w:uiPriority w:val="39"/>
    <w:qFormat/>
    <w:rsid w:val="0070655D"/>
    <w:pPr>
      <w:keepLines/>
      <w:spacing w:before="480" w:after="0"/>
      <w:outlineLvl w:val="9"/>
    </w:pPr>
    <w:rPr>
      <w:kern w:val="0"/>
      <w:sz w:val="28"/>
      <w:szCs w:val="28"/>
    </w:rPr>
  </w:style>
  <w:style w:type="paragraph" w:styleId="TOC1">
    <w:name w:val="toc 1"/>
    <w:basedOn w:val="Normal"/>
    <w:next w:val="Normal"/>
    <w:autoRedefine/>
    <w:uiPriority w:val="39"/>
    <w:unhideWhenUsed/>
    <w:rsid w:val="0070655D"/>
  </w:style>
  <w:style w:type="paragraph" w:styleId="TOC2">
    <w:name w:val="toc 2"/>
    <w:basedOn w:val="Normal"/>
    <w:next w:val="Normal"/>
    <w:autoRedefine/>
    <w:uiPriority w:val="39"/>
    <w:unhideWhenUsed/>
    <w:rsid w:val="0070655D"/>
    <w:pPr>
      <w:ind w:left="220"/>
    </w:pPr>
  </w:style>
  <w:style w:type="paragraph" w:styleId="TOC3">
    <w:name w:val="toc 3"/>
    <w:basedOn w:val="Normal"/>
    <w:next w:val="Normal"/>
    <w:autoRedefine/>
    <w:uiPriority w:val="39"/>
    <w:unhideWhenUsed/>
    <w:rsid w:val="0070655D"/>
    <w:pPr>
      <w:ind w:left="440"/>
    </w:pPr>
  </w:style>
  <w:style w:type="character" w:styleId="Hyperlink">
    <w:name w:val="Hyperlink"/>
    <w:basedOn w:val="DefaultParagraphFont"/>
    <w:uiPriority w:val="99"/>
    <w:unhideWhenUsed/>
    <w:rsid w:val="0070655D"/>
    <w:rPr>
      <w:color w:val="0000FF"/>
      <w:u w:val="single"/>
    </w:rPr>
  </w:style>
  <w:style w:type="paragraph" w:styleId="TOC4">
    <w:name w:val="toc 4"/>
    <w:basedOn w:val="Normal"/>
    <w:next w:val="Normal"/>
    <w:autoRedefine/>
    <w:uiPriority w:val="39"/>
    <w:unhideWhenUsed/>
    <w:rsid w:val="0070655D"/>
    <w:pPr>
      <w:ind w:left="660"/>
    </w:pPr>
  </w:style>
  <w:style w:type="paragraph" w:styleId="TOC5">
    <w:name w:val="toc 5"/>
    <w:basedOn w:val="Normal"/>
    <w:next w:val="Normal"/>
    <w:autoRedefine/>
    <w:uiPriority w:val="39"/>
    <w:unhideWhenUsed/>
    <w:rsid w:val="0070655D"/>
    <w:pPr>
      <w:ind w:left="880"/>
    </w:pPr>
  </w:style>
  <w:style w:type="paragraph" w:styleId="TOC6">
    <w:name w:val="toc 6"/>
    <w:basedOn w:val="Normal"/>
    <w:next w:val="Normal"/>
    <w:autoRedefine/>
    <w:uiPriority w:val="39"/>
    <w:unhideWhenUsed/>
    <w:rsid w:val="0070655D"/>
    <w:pPr>
      <w:ind w:left="1100"/>
    </w:pPr>
  </w:style>
  <w:style w:type="paragraph" w:styleId="TOC7">
    <w:name w:val="toc 7"/>
    <w:basedOn w:val="Normal"/>
    <w:next w:val="Normal"/>
    <w:autoRedefine/>
    <w:uiPriority w:val="39"/>
    <w:unhideWhenUsed/>
    <w:rsid w:val="0070655D"/>
    <w:pPr>
      <w:ind w:left="1320"/>
    </w:pPr>
  </w:style>
  <w:style w:type="paragraph" w:styleId="TOC8">
    <w:name w:val="toc 8"/>
    <w:basedOn w:val="Normal"/>
    <w:next w:val="Normal"/>
    <w:autoRedefine/>
    <w:uiPriority w:val="39"/>
    <w:unhideWhenUsed/>
    <w:rsid w:val="0070655D"/>
    <w:pPr>
      <w:ind w:left="1540"/>
    </w:pPr>
  </w:style>
  <w:style w:type="paragraph" w:styleId="TOC9">
    <w:name w:val="toc 9"/>
    <w:basedOn w:val="Normal"/>
    <w:next w:val="Normal"/>
    <w:autoRedefine/>
    <w:uiPriority w:val="39"/>
    <w:unhideWhenUsed/>
    <w:rsid w:val="0070655D"/>
    <w:pPr>
      <w:ind w:left="1760"/>
    </w:pPr>
  </w:style>
  <w:style w:type="paragraph" w:styleId="Index1">
    <w:name w:val="index 1"/>
    <w:basedOn w:val="Normal"/>
    <w:next w:val="Normal"/>
    <w:autoRedefine/>
    <w:uiPriority w:val="99"/>
    <w:unhideWhenUsed/>
    <w:rsid w:val="007830A7"/>
    <w:pPr>
      <w:ind w:left="220" w:hanging="220"/>
    </w:pPr>
    <w:rPr>
      <w:rFonts w:asciiTheme="minorHAnsi" w:hAnsiTheme="minorHAnsi"/>
      <w:sz w:val="18"/>
      <w:szCs w:val="18"/>
    </w:rPr>
  </w:style>
  <w:style w:type="paragraph" w:styleId="Index2">
    <w:name w:val="index 2"/>
    <w:basedOn w:val="Normal"/>
    <w:next w:val="Normal"/>
    <w:autoRedefine/>
    <w:uiPriority w:val="99"/>
    <w:unhideWhenUsed/>
    <w:rsid w:val="007830A7"/>
    <w:pPr>
      <w:ind w:left="440" w:hanging="220"/>
    </w:pPr>
    <w:rPr>
      <w:rFonts w:asciiTheme="minorHAnsi" w:hAnsiTheme="minorHAnsi"/>
      <w:sz w:val="18"/>
      <w:szCs w:val="18"/>
    </w:rPr>
  </w:style>
  <w:style w:type="paragraph" w:styleId="Index3">
    <w:name w:val="index 3"/>
    <w:basedOn w:val="Normal"/>
    <w:next w:val="Normal"/>
    <w:autoRedefine/>
    <w:uiPriority w:val="99"/>
    <w:unhideWhenUsed/>
    <w:rsid w:val="007830A7"/>
    <w:pPr>
      <w:ind w:left="660" w:hanging="220"/>
    </w:pPr>
    <w:rPr>
      <w:rFonts w:asciiTheme="minorHAnsi" w:hAnsiTheme="minorHAnsi"/>
      <w:sz w:val="18"/>
      <w:szCs w:val="18"/>
    </w:rPr>
  </w:style>
  <w:style w:type="paragraph" w:styleId="Index4">
    <w:name w:val="index 4"/>
    <w:basedOn w:val="Normal"/>
    <w:next w:val="Normal"/>
    <w:autoRedefine/>
    <w:uiPriority w:val="99"/>
    <w:unhideWhenUsed/>
    <w:rsid w:val="007830A7"/>
    <w:pPr>
      <w:ind w:left="880" w:hanging="220"/>
    </w:pPr>
    <w:rPr>
      <w:rFonts w:asciiTheme="minorHAnsi" w:hAnsiTheme="minorHAnsi"/>
      <w:sz w:val="18"/>
      <w:szCs w:val="18"/>
    </w:rPr>
  </w:style>
  <w:style w:type="paragraph" w:styleId="Index5">
    <w:name w:val="index 5"/>
    <w:basedOn w:val="Normal"/>
    <w:next w:val="Normal"/>
    <w:autoRedefine/>
    <w:uiPriority w:val="99"/>
    <w:unhideWhenUsed/>
    <w:rsid w:val="007830A7"/>
    <w:pPr>
      <w:ind w:left="1100" w:hanging="220"/>
    </w:pPr>
    <w:rPr>
      <w:rFonts w:asciiTheme="minorHAnsi" w:hAnsiTheme="minorHAnsi"/>
      <w:sz w:val="18"/>
      <w:szCs w:val="18"/>
    </w:rPr>
  </w:style>
  <w:style w:type="paragraph" w:styleId="Index6">
    <w:name w:val="index 6"/>
    <w:basedOn w:val="Normal"/>
    <w:next w:val="Normal"/>
    <w:autoRedefine/>
    <w:uiPriority w:val="99"/>
    <w:unhideWhenUsed/>
    <w:rsid w:val="007830A7"/>
    <w:pPr>
      <w:ind w:left="1320" w:hanging="220"/>
    </w:pPr>
    <w:rPr>
      <w:rFonts w:asciiTheme="minorHAnsi" w:hAnsiTheme="minorHAnsi"/>
      <w:sz w:val="18"/>
      <w:szCs w:val="18"/>
    </w:rPr>
  </w:style>
  <w:style w:type="paragraph" w:styleId="Index7">
    <w:name w:val="index 7"/>
    <w:basedOn w:val="Normal"/>
    <w:next w:val="Normal"/>
    <w:autoRedefine/>
    <w:uiPriority w:val="99"/>
    <w:unhideWhenUsed/>
    <w:rsid w:val="007830A7"/>
    <w:pPr>
      <w:ind w:left="1540" w:hanging="220"/>
    </w:pPr>
    <w:rPr>
      <w:rFonts w:asciiTheme="minorHAnsi" w:hAnsiTheme="minorHAnsi"/>
      <w:sz w:val="18"/>
      <w:szCs w:val="18"/>
    </w:rPr>
  </w:style>
  <w:style w:type="paragraph" w:styleId="Index8">
    <w:name w:val="index 8"/>
    <w:basedOn w:val="Normal"/>
    <w:next w:val="Normal"/>
    <w:autoRedefine/>
    <w:uiPriority w:val="99"/>
    <w:unhideWhenUsed/>
    <w:rsid w:val="007830A7"/>
    <w:pPr>
      <w:ind w:left="1760" w:hanging="220"/>
    </w:pPr>
    <w:rPr>
      <w:rFonts w:asciiTheme="minorHAnsi" w:hAnsiTheme="minorHAnsi"/>
      <w:sz w:val="18"/>
      <w:szCs w:val="18"/>
    </w:rPr>
  </w:style>
  <w:style w:type="paragraph" w:styleId="Index9">
    <w:name w:val="index 9"/>
    <w:basedOn w:val="Normal"/>
    <w:next w:val="Normal"/>
    <w:autoRedefine/>
    <w:uiPriority w:val="99"/>
    <w:unhideWhenUsed/>
    <w:rsid w:val="007830A7"/>
    <w:pPr>
      <w:ind w:left="1980" w:hanging="220"/>
    </w:pPr>
    <w:rPr>
      <w:rFonts w:asciiTheme="minorHAnsi" w:hAnsiTheme="minorHAnsi"/>
      <w:sz w:val="18"/>
      <w:szCs w:val="18"/>
    </w:rPr>
  </w:style>
  <w:style w:type="paragraph" w:styleId="IndexHeading">
    <w:name w:val="index heading"/>
    <w:basedOn w:val="Normal"/>
    <w:next w:val="Index1"/>
    <w:uiPriority w:val="99"/>
    <w:unhideWhenUsed/>
    <w:rsid w:val="007830A7"/>
    <w:pPr>
      <w:spacing w:before="360" w:after="240"/>
    </w:pPr>
    <w:rPr>
      <w:rFonts w:asciiTheme="minorHAnsi" w:hAnsiTheme="minorHAnsi"/>
      <w:b/>
      <w:bCs/>
      <w:i/>
      <w:iCs/>
      <w:sz w:val="26"/>
      <w:szCs w:val="26"/>
    </w:rPr>
  </w:style>
  <w:style w:type="paragraph" w:styleId="Header">
    <w:name w:val="header"/>
    <w:basedOn w:val="Normal"/>
    <w:next w:val="Normal"/>
    <w:link w:val="HeaderChar"/>
    <w:qFormat/>
  </w:style>
  <w:style w:type="paragraph" w:styleId="Footer">
    <w:name w:val="footer"/>
    <w:basedOn w:val="Normal"/>
    <w:next w:val="Normal"/>
    <w:link w:val="FooterChar"/>
    <w:uiPriority w:val="99"/>
    <w:qFormat/>
  </w:style>
  <w:style w:type="paragraph" w:customStyle="1" w:styleId="Limitation">
    <w:name w:val="Limitation"/>
    <w:basedOn w:val="Normal"/>
    <w:next w:val="Normal"/>
    <w:qFormat/>
  </w:style>
  <w:style w:type="paragraph" w:customStyle="1" w:styleId="ListParagraph">
    <w:name w:val="ListParagraph"/>
    <w:basedOn w:val="Normal"/>
    <w:next w:val="Normal"/>
    <w:link w:val="ListParagraphChar"/>
    <w:qFormat/>
  </w:style>
  <w:style w:type="character" w:styleId="CommentReference">
    <w:name w:val="annotation reference"/>
    <w:basedOn w:val="DefaultParagraphFont"/>
    <w:uiPriority w:val="99"/>
    <w:semiHidden/>
    <w:unhideWhenUsed/>
    <w:rsid w:val="00AB7CBD"/>
    <w:rPr>
      <w:sz w:val="16"/>
      <w:szCs w:val="16"/>
    </w:rPr>
  </w:style>
  <w:style w:type="paragraph" w:styleId="CommentText">
    <w:name w:val="annotation text"/>
    <w:basedOn w:val="Normal"/>
    <w:link w:val="CommentTextChar"/>
    <w:uiPriority w:val="99"/>
    <w:unhideWhenUsed/>
    <w:rsid w:val="00AB7CBD"/>
    <w:rPr>
      <w:sz w:val="20"/>
      <w:szCs w:val="20"/>
    </w:rPr>
  </w:style>
  <w:style w:type="character" w:customStyle="1" w:styleId="CommentTextChar">
    <w:name w:val="Comment Text Char"/>
    <w:basedOn w:val="DefaultParagraphFont"/>
    <w:link w:val="CommentText"/>
    <w:uiPriority w:val="99"/>
    <w:rsid w:val="00AB7CBD"/>
  </w:style>
  <w:style w:type="paragraph" w:styleId="CommentSubject">
    <w:name w:val="annotation subject"/>
    <w:basedOn w:val="CommentText"/>
    <w:next w:val="CommentText"/>
    <w:link w:val="CommentSubjectChar"/>
    <w:uiPriority w:val="99"/>
    <w:semiHidden/>
    <w:unhideWhenUsed/>
    <w:rsid w:val="00AB7CBD"/>
    <w:rPr>
      <w:b/>
      <w:bCs/>
    </w:rPr>
  </w:style>
  <w:style w:type="character" w:customStyle="1" w:styleId="CommentSubjectChar">
    <w:name w:val="Comment Subject Char"/>
    <w:basedOn w:val="CommentTextChar"/>
    <w:link w:val="CommentSubject"/>
    <w:uiPriority w:val="99"/>
    <w:semiHidden/>
    <w:rsid w:val="00AB7CBD"/>
    <w:rPr>
      <w:b/>
      <w:bCs/>
    </w:rPr>
  </w:style>
  <w:style w:type="paragraph" w:styleId="BalloonText">
    <w:name w:val="Balloon Text"/>
    <w:basedOn w:val="Normal"/>
    <w:link w:val="BalloonTextChar"/>
    <w:uiPriority w:val="99"/>
    <w:semiHidden/>
    <w:unhideWhenUsed/>
    <w:rsid w:val="00AB7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CBD"/>
    <w:rPr>
      <w:rFonts w:ascii="Segoe UI" w:hAnsi="Segoe UI" w:cs="Segoe UI"/>
      <w:sz w:val="18"/>
      <w:szCs w:val="18"/>
    </w:rPr>
  </w:style>
  <w:style w:type="paragraph" w:styleId="NormalWeb">
    <w:name w:val="Normal (Web)"/>
    <w:basedOn w:val="Normal"/>
    <w:uiPriority w:val="99"/>
    <w:unhideWhenUsed/>
    <w:rsid w:val="00114269"/>
    <w:pPr>
      <w:spacing w:before="100" w:beforeAutospacing="1" w:after="100" w:afterAutospacing="1"/>
    </w:pPr>
    <w:rPr>
      <w:rFonts w:ascii="Times New Roman" w:eastAsia="Times New Roman" w:hAnsi="Times New Roman"/>
      <w:sz w:val="24"/>
      <w:szCs w:val="24"/>
    </w:rPr>
  </w:style>
  <w:style w:type="paragraph" w:customStyle="1" w:styleId="Disclaimernote">
    <w:name w:val="Disclaimer/note"/>
    <w:rsid w:val="00106239"/>
    <w:pPr>
      <w:spacing w:line="200" w:lineRule="exact"/>
    </w:pPr>
    <w:rPr>
      <w:rFonts w:ascii="Arial Narrow" w:eastAsia="Times New Roman" w:hAnsi="Arial Narrow"/>
      <w:sz w:val="16"/>
      <w:szCs w:val="16"/>
    </w:rPr>
  </w:style>
  <w:style w:type="paragraph" w:customStyle="1" w:styleId="Bodycopy">
    <w:name w:val="Body copy"/>
    <w:link w:val="BodycopyChar"/>
    <w:autoRedefine/>
    <w:rsid w:val="00106239"/>
    <w:pPr>
      <w:spacing w:line="260" w:lineRule="exact"/>
    </w:pPr>
    <w:rPr>
      <w:rFonts w:ascii="Arial Narrow" w:eastAsia="Times New Roman" w:hAnsi="Arial Narrow"/>
      <w:noProof/>
      <w:spacing w:val="8"/>
    </w:rPr>
  </w:style>
  <w:style w:type="character" w:customStyle="1" w:styleId="BodycopyChar">
    <w:name w:val="Body copy Char"/>
    <w:link w:val="Bodycopy"/>
    <w:rsid w:val="00106239"/>
    <w:rPr>
      <w:rFonts w:ascii="Arial Narrow" w:eastAsia="Times New Roman" w:hAnsi="Arial Narrow"/>
      <w:noProof/>
      <w:spacing w:val="8"/>
    </w:rPr>
  </w:style>
  <w:style w:type="character" w:styleId="PlaceholderText">
    <w:name w:val="Placeholder Text"/>
    <w:basedOn w:val="DefaultParagraphFont"/>
    <w:uiPriority w:val="99"/>
    <w:rsid w:val="003E7532"/>
    <w:rPr>
      <w:color w:val="808080"/>
    </w:rPr>
  </w:style>
  <w:style w:type="paragraph" w:styleId="Revision">
    <w:name w:val="Revision"/>
    <w:hidden/>
    <w:uiPriority w:val="99"/>
    <w:semiHidden/>
    <w:rsid w:val="00DD1AAA"/>
    <w:rPr>
      <w:sz w:val="22"/>
      <w:szCs w:val="22"/>
    </w:rPr>
  </w:style>
  <w:style w:type="character" w:customStyle="1" w:styleId="Style1">
    <w:name w:val="Style1"/>
    <w:basedOn w:val="DefaultParagraphFont"/>
    <w:uiPriority w:val="1"/>
    <w:rsid w:val="004655E0"/>
    <w:rPr>
      <w:rFonts w:ascii="Garamond" w:hAnsi="Garamond"/>
      <w:sz w:val="24"/>
    </w:rPr>
  </w:style>
  <w:style w:type="character" w:customStyle="1" w:styleId="Garamond">
    <w:name w:val="Garamond"/>
    <w:basedOn w:val="DefaultParagraphFont"/>
    <w:uiPriority w:val="1"/>
    <w:qFormat/>
    <w:rsid w:val="004655E0"/>
    <w:rPr>
      <w:rFonts w:ascii="Garamond" w:hAnsi="Garamond"/>
      <w:sz w:val="24"/>
    </w:rPr>
  </w:style>
  <w:style w:type="character" w:customStyle="1" w:styleId="CCGAR">
    <w:name w:val="CC GAR"/>
    <w:basedOn w:val="DefaultParagraphFont"/>
    <w:uiPriority w:val="1"/>
    <w:qFormat/>
    <w:rsid w:val="00DA70B7"/>
    <w:rPr>
      <w:rFonts w:ascii="Garamond" w:hAnsi="Garamond"/>
      <w:sz w:val="24"/>
    </w:rPr>
  </w:style>
  <w:style w:type="character" w:customStyle="1" w:styleId="HeaderChar">
    <w:name w:val="Header Char"/>
    <w:basedOn w:val="DefaultParagraphFont"/>
    <w:link w:val="Header"/>
    <w:rsid w:val="00887EF0"/>
    <w:rPr>
      <w:sz w:val="22"/>
      <w:szCs w:val="22"/>
    </w:rPr>
  </w:style>
  <w:style w:type="character" w:customStyle="1" w:styleId="Style2G">
    <w:name w:val="Style2G"/>
    <w:basedOn w:val="DefaultParagraphFont"/>
    <w:uiPriority w:val="1"/>
    <w:rsid w:val="00771331"/>
    <w:rPr>
      <w:rFonts w:ascii="Garamond" w:hAnsi="Garamond"/>
      <w:color w:val="auto"/>
      <w:sz w:val="24"/>
    </w:rPr>
  </w:style>
  <w:style w:type="paragraph" w:customStyle="1" w:styleId="ACECD7C4AF074865ADAD23EC8A89A4D7">
    <w:name w:val="ACECD7C4AF074865ADAD23EC8A89A4D7"/>
    <w:rsid w:val="00830C73"/>
    <w:pPr>
      <w:spacing w:after="200" w:line="276" w:lineRule="auto"/>
    </w:pPr>
    <w:rPr>
      <w:rFonts w:asciiTheme="minorHAnsi" w:eastAsiaTheme="minorEastAsia" w:hAnsiTheme="minorHAnsi" w:cstheme="minorBidi"/>
      <w:sz w:val="22"/>
      <w:szCs w:val="22"/>
    </w:rPr>
  </w:style>
  <w:style w:type="paragraph" w:styleId="ListParagraph0">
    <w:name w:val="List Paragraph"/>
    <w:basedOn w:val="Normal"/>
    <w:uiPriority w:val="34"/>
    <w:qFormat/>
    <w:rsid w:val="00C04852"/>
    <w:pPr>
      <w:ind w:left="720"/>
      <w:contextualSpacing/>
    </w:pPr>
  </w:style>
  <w:style w:type="character" w:customStyle="1" w:styleId="FooterChar">
    <w:name w:val="Footer Char"/>
    <w:basedOn w:val="DefaultParagraphFont"/>
    <w:link w:val="Footer"/>
    <w:uiPriority w:val="99"/>
    <w:rsid w:val="00C41B71"/>
    <w:rPr>
      <w:sz w:val="22"/>
      <w:szCs w:val="22"/>
    </w:rPr>
  </w:style>
  <w:style w:type="table" w:styleId="TableGrid">
    <w:name w:val="Table Grid"/>
    <w:basedOn w:val="TableNormal"/>
    <w:uiPriority w:val="59"/>
    <w:rsid w:val="00632AD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1753B"/>
    <w:rPr>
      <w:color w:val="954F72" w:themeColor="followedHyperlink"/>
      <w:u w:val="single"/>
    </w:rPr>
  </w:style>
  <w:style w:type="character" w:styleId="Emphasis">
    <w:name w:val="Emphasis"/>
    <w:basedOn w:val="DefaultParagraphFont"/>
    <w:uiPriority w:val="20"/>
    <w:qFormat/>
    <w:rsid w:val="00E1769A"/>
    <w:rPr>
      <w:i/>
      <w:iCs/>
    </w:rPr>
  </w:style>
  <w:style w:type="character" w:customStyle="1" w:styleId="error">
    <w:name w:val="error"/>
    <w:basedOn w:val="DefaultParagraphFont"/>
    <w:rsid w:val="00363C83"/>
  </w:style>
  <w:style w:type="paragraph" w:customStyle="1" w:styleId="FE1463D602A746F88E4A98665C20C6A0">
    <w:name w:val="FE1463D602A746F88E4A98665C20C6A0"/>
    <w:rsid w:val="000228F3"/>
    <w:pPr>
      <w:spacing w:after="200" w:line="276" w:lineRule="auto"/>
    </w:pPr>
    <w:rPr>
      <w:rFonts w:asciiTheme="minorHAnsi" w:eastAsiaTheme="minorEastAsia" w:hAnsiTheme="minorHAnsi" w:cstheme="minorBidi"/>
      <w:sz w:val="22"/>
      <w:szCs w:val="22"/>
    </w:rPr>
  </w:style>
  <w:style w:type="paragraph" w:customStyle="1" w:styleId="12GarBullet">
    <w:name w:val="12 Gar Bullet"/>
    <w:basedOn w:val="ListParagraph"/>
    <w:link w:val="12GarBulletChar"/>
    <w:qFormat/>
    <w:rsid w:val="00311624"/>
    <w:pPr>
      <w:numPr>
        <w:numId w:val="6"/>
      </w:numPr>
    </w:pPr>
    <w:rPr>
      <w:rFonts w:ascii="Garamond" w:eastAsia="Garamond" w:hAnsi="Garamond" w:cs="Garamond"/>
      <w:sz w:val="24"/>
      <w:szCs w:val="24"/>
    </w:rPr>
  </w:style>
  <w:style w:type="character" w:customStyle="1" w:styleId="ListParagraphChar">
    <w:name w:val="ListParagraph Char"/>
    <w:basedOn w:val="DefaultParagraphFont"/>
    <w:link w:val="ListParagraph"/>
    <w:rsid w:val="00311624"/>
    <w:rPr>
      <w:sz w:val="22"/>
      <w:szCs w:val="22"/>
    </w:rPr>
  </w:style>
  <w:style w:type="character" w:customStyle="1" w:styleId="12GarBulletChar">
    <w:name w:val="12 Gar Bullet Char"/>
    <w:basedOn w:val="ListParagraphChar"/>
    <w:link w:val="12GarBullet"/>
    <w:rsid w:val="00311624"/>
    <w:rPr>
      <w:rFonts w:ascii="Garamond" w:eastAsia="Garamond" w:hAnsi="Garamond" w:cs="Garamond"/>
      <w:sz w:val="24"/>
      <w:szCs w:val="24"/>
    </w:rPr>
  </w:style>
  <w:style w:type="paragraph" w:customStyle="1" w:styleId="E0308ACD2F004CB98D03CA6813759BBC">
    <w:name w:val="E0308ACD2F004CB98D03CA6813759BBC"/>
    <w:rsid w:val="00A87E1A"/>
    <w:pPr>
      <w:spacing w:after="200" w:line="276" w:lineRule="auto"/>
    </w:pPr>
    <w:rPr>
      <w:rFonts w:asciiTheme="minorHAnsi" w:eastAsiaTheme="minorEastAsia" w:hAnsiTheme="minorHAnsi" w:cstheme="minorBidi"/>
      <w:sz w:val="22"/>
      <w:szCs w:val="22"/>
    </w:rPr>
  </w:style>
  <w:style w:type="paragraph" w:customStyle="1" w:styleId="A195B40BD9A34DECA27CDE1FA7D1867B">
    <w:name w:val="A195B40BD9A34DECA27CDE1FA7D1867B"/>
    <w:rsid w:val="0038123C"/>
    <w:pPr>
      <w:spacing w:after="200" w:line="276" w:lineRule="auto"/>
    </w:pPr>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rsid w:val="000A5B97"/>
    <w:rPr>
      <w:color w:val="605E5C"/>
      <w:shd w:val="clear" w:color="auto" w:fill="E1DFDD"/>
    </w:rPr>
  </w:style>
  <w:style w:type="paragraph" w:customStyle="1" w:styleId="Default">
    <w:name w:val="Default"/>
    <w:basedOn w:val="Normal"/>
    <w:rsid w:val="009D6E0D"/>
    <w:pPr>
      <w:autoSpaceDE w:val="0"/>
      <w:autoSpaceDN w:val="0"/>
    </w:pPr>
    <w:rPr>
      <w:rFonts w:ascii="Times New Roman" w:eastAsiaTheme="minorHAnsi"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hyperlink" Target="https://ocrportal.hhs.gov/ocr/portal/lobby.jsf" TargetMode="External"/><Relationship Id="rId2" Type="http://schemas.openxmlformats.org/officeDocument/2006/relationships/customXml" Target="../customXml/item2.xml"/><Relationship Id="rId16" Type="http://schemas.openxmlformats.org/officeDocument/2006/relationships/hyperlink" Target="http://www.anthem.com/" TargetMode="Externa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http://www.anthem.com/" TargetMode="External"/><Relationship Id="rId23" Type="http://schemas.openxmlformats.org/officeDocument/2006/relationships/footer" Target="foot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eader" Target="header3.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13D74A06B85C24DA5973C341CA0A4E7" ma:contentTypeVersion="10" ma:contentTypeDescription="Create a new document." ma:contentTypeScope="" ma:versionID="9576f4a5df5c35592dfdb8047230ac13">
  <xsd:schema xmlns:xsd="http://www.w3.org/2001/XMLSchema" xmlns:xs="http://www.w3.org/2001/XMLSchema" xmlns:p="http://schemas.microsoft.com/office/2006/metadata/properties" xmlns:ns3="d2b90b21-4e08-466a-9d37-6de88de1c3dc" targetNamespace="http://schemas.microsoft.com/office/2006/metadata/properties" ma:root="true" ma:fieldsID="fcccbbf56e7ac0a18686d00bedf019e4" ns3:_="">
    <xsd:import namespace="d2b90b21-4e08-466a-9d37-6de88de1c3d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90b21-4e08-466a-9d37-6de88de1c3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1D8130B1-D5CA-42FC-A45C-87DA8F73B7AD}">
  <ds:schemaRefs>
    <ds:schemaRef ds:uri="http://schemas.microsoft.com/sharepoint/v3/contenttype/forms"/>
  </ds:schemaRefs>
</ds:datastoreItem>
</file>

<file path=customXml/itemProps2.xml><?xml version="1.0" encoding="utf-8"?>
<ds:datastoreItem xmlns:ds="http://schemas.openxmlformats.org/officeDocument/2006/customXml" ds:itemID="{355D4E3C-4653-4D74-B416-0C6BDD06F6EE}">
  <ds:schemaRefs>
    <ds:schemaRef ds:uri="http://schemas.openxmlformats.org/officeDocument/2006/bibliography"/>
  </ds:schemaRefs>
</ds:datastoreItem>
</file>

<file path=customXml/itemProps3.xml><?xml version="1.0" encoding="utf-8"?>
<ds:datastoreItem xmlns:ds="http://schemas.openxmlformats.org/officeDocument/2006/customXml" ds:itemID="{82E55798-7A25-444C-A8B0-39C0358A6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b90b21-4e08-466a-9d37-6de88de1c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2AA562-29E9-46F2-9EC2-7D85A004943D}">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2434</Words>
  <Characters>13876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Summary of Benefits</vt:lpstr>
    </vt:vector>
  </TitlesOfParts>
  <Company>Anthem Inc</Company>
  <LinksUpToDate>false</LinksUpToDate>
  <CharactersWithSpaces>16278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Benefits</dc:title>
  <dc:creator>Anthem Inc</dc:creator>
  <cp:lastModifiedBy>Real, Terri</cp:lastModifiedBy>
  <cp:revision>2</cp:revision>
  <dcterms:created xsi:type="dcterms:W3CDTF">2025-10-29T20:47:00Z</dcterms:created>
  <dcterms:modified xsi:type="dcterms:W3CDTF">2025-10-29T20:47:00Z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0x010100713D74A06B85C24DA5973C341CA0A4E7</vt:lpwstr>
  </property>
</Properties>
</file>