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0F" w:rsidRPr="0097033F" w:rsidRDefault="0097033F" w:rsidP="00754C0F">
      <w:pPr>
        <w:spacing w:after="0"/>
        <w:jc w:val="right"/>
        <w:rPr>
          <w:sz w:val="24"/>
          <w:szCs w:val="24"/>
        </w:rPr>
      </w:pPr>
      <w:r w:rsidRPr="0097033F">
        <w:rPr>
          <w:noProof/>
          <w:sz w:val="24"/>
          <w:szCs w:val="24"/>
        </w:rPr>
        <w:drawing>
          <wp:anchor distT="0" distB="0" distL="114300" distR="114300" simplePos="0" relativeHeight="251658240" behindDoc="0" locked="0" layoutInCell="1" allowOverlap="1">
            <wp:simplePos x="0" y="0"/>
            <wp:positionH relativeFrom="column">
              <wp:posOffset>200025</wp:posOffset>
            </wp:positionH>
            <wp:positionV relativeFrom="paragraph">
              <wp:posOffset>0</wp:posOffset>
            </wp:positionV>
            <wp:extent cx="987552" cy="941832"/>
            <wp:effectExtent l="0" t="0" r="3175" b="0"/>
            <wp:wrapSquare wrapText="bothSides"/>
            <wp:docPr id="1700" name="Picture 1700"/>
            <wp:cNvGraphicFramePr/>
            <a:graphic xmlns:a="http://schemas.openxmlformats.org/drawingml/2006/main">
              <a:graphicData uri="http://schemas.openxmlformats.org/drawingml/2006/picture">
                <pic:pic xmlns:pic="http://schemas.openxmlformats.org/drawingml/2006/picture">
                  <pic:nvPicPr>
                    <pic:cNvPr id="1700" name="Picture 17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7552" cy="941832"/>
                    </a:xfrm>
                    <a:prstGeom prst="rect">
                      <a:avLst/>
                    </a:prstGeom>
                  </pic:spPr>
                </pic:pic>
              </a:graphicData>
            </a:graphic>
          </wp:anchor>
        </w:drawing>
      </w:r>
      <w:r w:rsidR="00754C0F" w:rsidRPr="0097033F">
        <w:rPr>
          <w:sz w:val="24"/>
          <w:szCs w:val="24"/>
        </w:rPr>
        <w:t>City of Evansville, Indiana</w:t>
      </w:r>
    </w:p>
    <w:p w:rsidR="00754C0F" w:rsidRPr="0097033F" w:rsidRDefault="00754C0F" w:rsidP="00754C0F">
      <w:pPr>
        <w:spacing w:after="0"/>
        <w:jc w:val="right"/>
        <w:rPr>
          <w:b/>
          <w:sz w:val="32"/>
          <w:szCs w:val="32"/>
        </w:rPr>
      </w:pPr>
      <w:r w:rsidRPr="0097033F">
        <w:rPr>
          <w:b/>
          <w:sz w:val="32"/>
          <w:szCs w:val="32"/>
        </w:rPr>
        <w:t>RESPONSIBLE BIDDING ORDINANCE FORM</w:t>
      </w:r>
    </w:p>
    <w:p w:rsidR="00754C0F" w:rsidRPr="0097033F" w:rsidRDefault="00754C0F" w:rsidP="00754C0F">
      <w:pPr>
        <w:spacing w:after="0" w:line="240" w:lineRule="auto"/>
        <w:jc w:val="right"/>
        <w:rPr>
          <w:sz w:val="24"/>
          <w:szCs w:val="24"/>
        </w:rPr>
      </w:pPr>
      <w:r w:rsidRPr="0097033F">
        <w:rPr>
          <w:sz w:val="24"/>
          <w:szCs w:val="24"/>
        </w:rPr>
        <w:t xml:space="preserve"> Municipal Code 3.95.040</w:t>
      </w:r>
    </w:p>
    <w:p w:rsidR="005B3DA8" w:rsidRDefault="005B3DA8" w:rsidP="00754C0F">
      <w:pPr>
        <w:jc w:val="right"/>
      </w:pPr>
    </w:p>
    <w:p w:rsidR="00754C0F" w:rsidRDefault="00754C0F"/>
    <w:p w:rsidR="00670A23" w:rsidRPr="00D9798D" w:rsidRDefault="00C32799" w:rsidP="00C32799">
      <w:pPr>
        <w:ind w:right="-90"/>
        <w:jc w:val="both"/>
        <w:rPr>
          <w:rFonts w:cs="Times New Roman"/>
          <w:bCs/>
        </w:rPr>
      </w:pPr>
      <w:r w:rsidRPr="00D9798D">
        <w:rPr>
          <w:rFonts w:cs="Times New Roman"/>
          <w:bCs/>
        </w:rPr>
        <w:t xml:space="preserve">All bids submitted in the amount of $150,000.00 or more shall comply with the requirements of Evansville Municipal Code </w:t>
      </w:r>
      <w:r w:rsidR="00670A23" w:rsidRPr="00D9798D">
        <w:rPr>
          <w:rFonts w:cs="Times New Roman"/>
          <w:bCs/>
        </w:rPr>
        <w:t xml:space="preserve">(EMC) </w:t>
      </w:r>
      <w:r w:rsidRPr="00D9798D">
        <w:rPr>
          <w:rFonts w:cs="Times New Roman"/>
          <w:bCs/>
        </w:rPr>
        <w:t>3.90.040 (</w:t>
      </w:r>
      <w:r w:rsidR="00363992">
        <w:rPr>
          <w:rFonts w:cs="Times New Roman"/>
          <w:bCs/>
        </w:rPr>
        <w:t xml:space="preserve">the </w:t>
      </w:r>
      <w:r w:rsidRPr="00D9798D">
        <w:rPr>
          <w:rFonts w:cs="Times New Roman"/>
          <w:bCs/>
        </w:rPr>
        <w:t xml:space="preserve">“Responsible Bidding Ordinance”). It is the bidding contractor’s </w:t>
      </w:r>
      <w:r w:rsidR="008F6EAB" w:rsidRPr="00D9798D">
        <w:rPr>
          <w:rFonts w:cs="Times New Roman"/>
          <w:bCs/>
        </w:rPr>
        <w:t xml:space="preserve">sole </w:t>
      </w:r>
      <w:r w:rsidRPr="00D9798D">
        <w:rPr>
          <w:rFonts w:cs="Times New Roman"/>
          <w:bCs/>
        </w:rPr>
        <w:t>responsibility to review the Responsible Bidding Ordinance and provide all required documentation, statements and information</w:t>
      </w:r>
      <w:r w:rsidR="008F6EAB" w:rsidRPr="00D9798D">
        <w:rPr>
          <w:rFonts w:cs="Times New Roman"/>
          <w:bCs/>
        </w:rPr>
        <w:t xml:space="preserve"> no later than the public bid opening</w:t>
      </w:r>
      <w:r w:rsidRPr="00D9798D">
        <w:rPr>
          <w:rFonts w:cs="Times New Roman"/>
          <w:bCs/>
        </w:rPr>
        <w:t>. Failure to comply with the Responsible Bidding Ordinance will result in rejection of the contractor’s bid.</w:t>
      </w:r>
      <w:r w:rsidR="00D640BB" w:rsidRPr="00D9798D">
        <w:rPr>
          <w:rFonts w:cs="Times New Roman"/>
          <w:bCs/>
        </w:rPr>
        <w:t xml:space="preserve">  </w:t>
      </w:r>
    </w:p>
    <w:p w:rsidR="00C32799" w:rsidRPr="00D9798D" w:rsidRDefault="00D640BB" w:rsidP="00C32799">
      <w:pPr>
        <w:ind w:right="-90"/>
        <w:jc w:val="both"/>
        <w:rPr>
          <w:rFonts w:cs="Times New Roman"/>
          <w:bCs/>
        </w:rPr>
      </w:pPr>
      <w:r w:rsidRPr="00D9798D">
        <w:rPr>
          <w:rFonts w:cs="Times New Roman"/>
          <w:bCs/>
        </w:rPr>
        <w:t>A</w:t>
      </w:r>
      <w:r w:rsidR="00670A23" w:rsidRPr="00D9798D">
        <w:rPr>
          <w:rFonts w:cs="Times New Roman"/>
          <w:bCs/>
        </w:rPr>
        <w:t>ll bidders shall provide a written list that discloses the name, address, and type of work for each</w:t>
      </w:r>
      <w:r w:rsidRPr="00D9798D">
        <w:rPr>
          <w:rFonts w:cs="Times New Roman"/>
          <w:bCs/>
        </w:rPr>
        <w:t xml:space="preserve"> </w:t>
      </w:r>
      <w:r w:rsidR="00670A23" w:rsidRPr="00D9798D">
        <w:rPr>
          <w:rFonts w:cs="Times New Roman"/>
          <w:bCs/>
        </w:rPr>
        <w:t>first-tier subcontract</w:t>
      </w:r>
      <w:r w:rsidR="00363992">
        <w:rPr>
          <w:rFonts w:cs="Times New Roman"/>
          <w:bCs/>
        </w:rPr>
        <w:t>or</w:t>
      </w:r>
      <w:r w:rsidR="00670A23" w:rsidRPr="00D9798D">
        <w:rPr>
          <w:rFonts w:cs="Times New Roman"/>
          <w:bCs/>
        </w:rPr>
        <w:t xml:space="preserve"> from which the bidder has accepted a bid and/or intends to hire on any part of the public work project, including individuals performing work as independent contractors. In accordance with EMC 3.90.110, all bidders shall adhere to City policy and procedures pertaining to minority-owned business and women-owned business utilization.</w:t>
      </w:r>
      <w:r w:rsidRPr="00D9798D">
        <w:rPr>
          <w:rFonts w:cs="Times New Roman"/>
          <w:bCs/>
        </w:rPr>
        <w:t xml:space="preserve">  Submittal requirements of subcontractors, listed in Section </w:t>
      </w:r>
      <w:r w:rsidR="00363992">
        <w:rPr>
          <w:rFonts w:cs="Times New Roman"/>
          <w:bCs/>
        </w:rPr>
        <w:t>3.90.040</w:t>
      </w:r>
      <w:r w:rsidRPr="00D9798D">
        <w:rPr>
          <w:rFonts w:cs="Times New Roman"/>
          <w:bCs/>
        </w:rPr>
        <w:t>(B) may be provided immediately after bid award, but prior to the execution of a contract.</w:t>
      </w:r>
    </w:p>
    <w:p w:rsidR="0083189D" w:rsidRPr="00D9798D" w:rsidRDefault="00F833DF" w:rsidP="0083189D">
      <w:pPr>
        <w:jc w:val="both"/>
        <w:rPr>
          <w:b/>
        </w:rPr>
      </w:pPr>
      <w:r w:rsidRPr="00D9798D">
        <w:rPr>
          <w:b/>
        </w:rPr>
        <w:t>S</w:t>
      </w:r>
      <w:r w:rsidR="0083189D" w:rsidRPr="00D9798D">
        <w:rPr>
          <w:b/>
        </w:rPr>
        <w:t>ection (A)</w:t>
      </w:r>
      <w:r w:rsidRPr="00D9798D">
        <w:rPr>
          <w:b/>
        </w:rPr>
        <w:t xml:space="preserve"> </w:t>
      </w:r>
      <w:r w:rsidR="008F6EAB" w:rsidRPr="00D9798D">
        <w:rPr>
          <w:b/>
        </w:rPr>
        <w:t xml:space="preserve">- </w:t>
      </w:r>
      <w:r w:rsidRPr="00D9798D">
        <w:rPr>
          <w:b/>
        </w:rPr>
        <w:t>Bid Submission Requirements</w:t>
      </w:r>
    </w:p>
    <w:p w:rsidR="00F833DF" w:rsidRPr="00D9798D" w:rsidRDefault="00F833DF" w:rsidP="00F833DF">
      <w:pPr>
        <w:jc w:val="both"/>
      </w:pPr>
      <w:r w:rsidRPr="00D9798D">
        <w:t xml:space="preserve">The following items shall be submitted by the contractor either prior to a particular bid opening or included with a sealed bid: </w:t>
      </w:r>
    </w:p>
    <w:p w:rsidR="0097033F" w:rsidRPr="00D9798D" w:rsidRDefault="0097033F" w:rsidP="0083189D">
      <w:pPr>
        <w:pStyle w:val="ListParagraph"/>
        <w:numPr>
          <w:ilvl w:val="0"/>
          <w:numId w:val="2"/>
        </w:numPr>
        <w:jc w:val="both"/>
      </w:pPr>
      <w:r w:rsidRPr="00D9798D">
        <w:t xml:space="preserve">A copy of a print-out of the Indiana Secretary </w:t>
      </w:r>
      <w:r w:rsidR="0083189D" w:rsidRPr="00D9798D">
        <w:t>of State’s online records for the bidder dated within 60 days of the submission of said document showing that the bidder is in existence, current with the Indiana Secretary of State’s Business Entity Reports, and eligible for a certificate of good standing.  If the bidder is an individual, sole proprietor, or partnership, this section (A) shall not apply.</w:t>
      </w:r>
    </w:p>
    <w:p w:rsidR="0083189D" w:rsidRPr="00D9798D" w:rsidRDefault="0083189D" w:rsidP="0083189D">
      <w:pPr>
        <w:pStyle w:val="ListParagraph"/>
        <w:jc w:val="both"/>
      </w:pPr>
    </w:p>
    <w:p w:rsidR="0083189D" w:rsidRPr="00D9798D" w:rsidRDefault="0083189D" w:rsidP="0083189D">
      <w:pPr>
        <w:pStyle w:val="ListParagraph"/>
        <w:numPr>
          <w:ilvl w:val="0"/>
          <w:numId w:val="2"/>
        </w:numPr>
        <w:jc w:val="both"/>
      </w:pPr>
      <w:r w:rsidRPr="00D9798D">
        <w:t>A list identifying all former business names.</w:t>
      </w:r>
    </w:p>
    <w:p w:rsidR="0083189D" w:rsidRPr="00D9798D" w:rsidRDefault="0083189D" w:rsidP="0083189D">
      <w:pPr>
        <w:pStyle w:val="ListParagraph"/>
        <w:jc w:val="both"/>
      </w:pPr>
    </w:p>
    <w:p w:rsidR="0083189D" w:rsidRPr="00D9798D" w:rsidRDefault="0083189D" w:rsidP="0083189D">
      <w:pPr>
        <w:pStyle w:val="ListParagraph"/>
        <w:numPr>
          <w:ilvl w:val="0"/>
          <w:numId w:val="2"/>
        </w:numPr>
        <w:jc w:val="both"/>
      </w:pPr>
      <w:r w:rsidRPr="00D9798D">
        <w:t>Any determinations by a court or governmental agency for violations of Federal, State, or local laws including, but not limited to, violations of contracting or antitrust laws, tax or licensing laws, environmental laws, the Occupational Safety and Health Act (“OSHA”), or Federal Davis-Bacon and related Acts.</w:t>
      </w:r>
    </w:p>
    <w:p w:rsidR="0083189D" w:rsidRPr="00D9798D" w:rsidRDefault="0083189D" w:rsidP="0083189D">
      <w:pPr>
        <w:pStyle w:val="ListParagraph"/>
        <w:jc w:val="both"/>
      </w:pPr>
    </w:p>
    <w:p w:rsidR="0083189D" w:rsidRPr="00D9798D" w:rsidRDefault="0083189D" w:rsidP="0083189D">
      <w:pPr>
        <w:pStyle w:val="ListParagraph"/>
        <w:numPr>
          <w:ilvl w:val="0"/>
          <w:numId w:val="2"/>
        </w:numPr>
        <w:jc w:val="both"/>
      </w:pPr>
      <w:r w:rsidRPr="00D9798D">
        <w:t>A statement on staffing capabilities</w:t>
      </w:r>
      <w:r w:rsidR="00B945DE" w:rsidRPr="00D9798D">
        <w:t>, including labor sources from which labor will be derived on the public works project.</w:t>
      </w:r>
    </w:p>
    <w:p w:rsidR="00B945DE" w:rsidRPr="00D9798D" w:rsidRDefault="00B945DE" w:rsidP="00B945DE">
      <w:pPr>
        <w:pStyle w:val="ListParagraph"/>
      </w:pPr>
    </w:p>
    <w:p w:rsidR="00B945DE" w:rsidRPr="00D9798D" w:rsidRDefault="00B945DE" w:rsidP="0083189D">
      <w:pPr>
        <w:pStyle w:val="ListParagraph"/>
        <w:numPr>
          <w:ilvl w:val="0"/>
          <w:numId w:val="2"/>
        </w:numPr>
        <w:jc w:val="both"/>
      </w:pPr>
      <w:r w:rsidRPr="00D9798D">
        <w:t>Evidence that the contractor is in compliance with Indiana Code</w:t>
      </w:r>
      <w:r w:rsidR="0080080A" w:rsidRPr="00D9798D">
        <w:t xml:space="preserve"> (IC)</w:t>
      </w:r>
      <w:r w:rsidRPr="00D9798D">
        <w:t xml:space="preserve"> 5-16-13-12 and its requirements pertaining to participation in apprenticeship and training programs applicable to the work to be performed on the public work project.</w:t>
      </w:r>
    </w:p>
    <w:p w:rsidR="00B945DE" w:rsidRPr="00D9798D" w:rsidRDefault="00B945DE" w:rsidP="00B945DE">
      <w:pPr>
        <w:pStyle w:val="ListParagraph"/>
      </w:pPr>
    </w:p>
    <w:p w:rsidR="00B945DE" w:rsidRPr="00D9798D" w:rsidRDefault="00B945DE" w:rsidP="0083189D">
      <w:pPr>
        <w:pStyle w:val="ListParagraph"/>
        <w:numPr>
          <w:ilvl w:val="0"/>
          <w:numId w:val="2"/>
        </w:numPr>
        <w:jc w:val="both"/>
      </w:pPr>
      <w:r w:rsidRPr="00D9798D">
        <w:lastRenderedPageBreak/>
        <w:t xml:space="preserve">A copy of a written plan for employee drug testing that: (a) covers all employees of the bidder who will perform work on the public work project; and (b) meets, or exceeds, the requirements set forth in </w:t>
      </w:r>
      <w:r w:rsidR="00F267B8">
        <w:t>EMC</w:t>
      </w:r>
      <w:r w:rsidR="0080080A" w:rsidRPr="00D9798D">
        <w:t xml:space="preserve"> </w:t>
      </w:r>
      <w:r w:rsidRPr="00D9798D">
        <w:t>3.95.020 and IC 36-1-12-24</w:t>
      </w:r>
      <w:r w:rsidR="0080080A" w:rsidRPr="00D9798D">
        <w:t>.</w:t>
      </w:r>
    </w:p>
    <w:p w:rsidR="0080080A" w:rsidRPr="00D9798D" w:rsidRDefault="0080080A" w:rsidP="0080080A">
      <w:pPr>
        <w:pStyle w:val="ListParagraph"/>
      </w:pPr>
    </w:p>
    <w:p w:rsidR="0080080A" w:rsidRPr="00D9798D" w:rsidRDefault="0080080A" w:rsidP="0083189D">
      <w:pPr>
        <w:pStyle w:val="ListParagraph"/>
        <w:numPr>
          <w:ilvl w:val="0"/>
          <w:numId w:val="2"/>
        </w:numPr>
        <w:jc w:val="both"/>
      </w:pPr>
      <w:r w:rsidRPr="00D9798D">
        <w:t>The name and description of the management experience of each of the bidder’s project managers and superintendents that bidder intends to assign to work on the project.</w:t>
      </w:r>
    </w:p>
    <w:p w:rsidR="0080080A" w:rsidRPr="00D9798D" w:rsidRDefault="0080080A" w:rsidP="0080080A">
      <w:pPr>
        <w:pStyle w:val="ListParagraph"/>
      </w:pPr>
    </w:p>
    <w:p w:rsidR="0080080A" w:rsidRPr="00D9798D" w:rsidRDefault="0080080A" w:rsidP="0083189D">
      <w:pPr>
        <w:pStyle w:val="ListParagraph"/>
        <w:numPr>
          <w:ilvl w:val="0"/>
          <w:numId w:val="2"/>
        </w:numPr>
        <w:jc w:val="both"/>
      </w:pPr>
      <w:r w:rsidRPr="00D9798D">
        <w:t>Proof of any professional or trade license required by law and EMC 3.95.030 for any trade or specialty area in which bidder is seeking a contract award, disclosure or any suspension or revocation within the previous five years of any professional or trade license held by the company, or of any director, office or manager employed by the bidder.</w:t>
      </w:r>
    </w:p>
    <w:p w:rsidR="0080080A" w:rsidRPr="00D9798D" w:rsidRDefault="0080080A" w:rsidP="0080080A">
      <w:pPr>
        <w:pStyle w:val="ListParagraph"/>
      </w:pPr>
    </w:p>
    <w:p w:rsidR="0080080A" w:rsidRPr="00D9798D" w:rsidRDefault="0080080A" w:rsidP="0083189D">
      <w:pPr>
        <w:pStyle w:val="ListParagraph"/>
        <w:numPr>
          <w:ilvl w:val="0"/>
          <w:numId w:val="2"/>
        </w:numPr>
        <w:jc w:val="both"/>
      </w:pPr>
      <w:r w:rsidRPr="00D9798D">
        <w:t>Evidence that the contractor is utilizing a surety company, which is on the United States Department of Treasury’s listing of approved sureties.</w:t>
      </w:r>
    </w:p>
    <w:p w:rsidR="0080080A" w:rsidRPr="00D9798D" w:rsidRDefault="0080080A" w:rsidP="0080080A">
      <w:pPr>
        <w:pStyle w:val="ListParagraph"/>
      </w:pPr>
    </w:p>
    <w:p w:rsidR="0083189D" w:rsidRPr="00D9798D" w:rsidRDefault="0080080A" w:rsidP="0080080A">
      <w:pPr>
        <w:pStyle w:val="ListParagraph"/>
        <w:numPr>
          <w:ilvl w:val="0"/>
          <w:numId w:val="2"/>
        </w:numPr>
        <w:jc w:val="both"/>
      </w:pPr>
      <w:r w:rsidRPr="00D9798D">
        <w:t>The contractor shall provide a written statement of any Federal, State, or local tax liens or tax delinquencies owed to any Federal, State, or local taxing body in the last five years.</w:t>
      </w:r>
    </w:p>
    <w:p w:rsidR="0010439A" w:rsidRPr="00D9798D" w:rsidRDefault="0010439A" w:rsidP="0010439A">
      <w:pPr>
        <w:jc w:val="both"/>
      </w:pPr>
      <w:r w:rsidRPr="00D9798D">
        <w:t>The City reserves the right to require supplemental information from the bidder for verification of any of the information provided by the bidder and may also conduct random inquiries of the bidder’s current and prior customers.</w:t>
      </w:r>
      <w:r w:rsidR="00945284" w:rsidRPr="00D9798D">
        <w:t xml:space="preserve">  </w:t>
      </w:r>
      <w:r w:rsidR="00C32799" w:rsidRPr="00D9798D">
        <w:t>Notwithstanding the foregoing, this section shall not apply to a public work project performed by the City in accordance with IC 36-1-12-3(b), which addresses the use of a municipality’s workforce.</w:t>
      </w:r>
    </w:p>
    <w:p w:rsidR="00C32799" w:rsidRPr="00D9798D" w:rsidRDefault="00F833DF" w:rsidP="0010439A">
      <w:pPr>
        <w:jc w:val="both"/>
        <w:rPr>
          <w:b/>
        </w:rPr>
      </w:pPr>
      <w:r w:rsidRPr="00D9798D">
        <w:rPr>
          <w:b/>
        </w:rPr>
        <w:t xml:space="preserve">Section (B) </w:t>
      </w:r>
      <w:r w:rsidR="008F6EAB" w:rsidRPr="00D9798D">
        <w:rPr>
          <w:b/>
        </w:rPr>
        <w:t xml:space="preserve">- </w:t>
      </w:r>
      <w:r w:rsidRPr="00D9798D">
        <w:rPr>
          <w:b/>
        </w:rPr>
        <w:t>Submissions from Subcontractors</w:t>
      </w:r>
    </w:p>
    <w:p w:rsidR="00C32799" w:rsidRPr="00D9798D" w:rsidRDefault="00F833DF" w:rsidP="0010439A">
      <w:pPr>
        <w:jc w:val="both"/>
        <w:rPr>
          <w:rFonts w:cs="Times New Roman"/>
          <w:bCs/>
        </w:rPr>
      </w:pPr>
      <w:r w:rsidRPr="00D9798D">
        <w:t>Subcontractors are not required to be pre-qualified like the prime contractor,</w:t>
      </w:r>
      <w:r w:rsidR="00F267B8">
        <w:t xml:space="preserve"> however,</w:t>
      </w:r>
      <w:r w:rsidRPr="00D9798D">
        <w:t xml:space="preserve"> prior to a particular bid</w:t>
      </w:r>
      <w:r w:rsidR="00832038" w:rsidRPr="00D9798D">
        <w:t xml:space="preserve"> </w:t>
      </w:r>
      <w:r w:rsidR="00F267B8">
        <w:t>opening</w:t>
      </w:r>
      <w:r w:rsidRPr="00D9798D">
        <w:t xml:space="preserve"> the following information must be provided for each subcontractor</w:t>
      </w:r>
      <w:r w:rsidR="00D640BB" w:rsidRPr="00D9798D">
        <w:t xml:space="preserve"> </w:t>
      </w:r>
      <w:r w:rsidR="00D640BB" w:rsidRPr="00D9798D">
        <w:rPr>
          <w:rFonts w:cs="Times New Roman"/>
          <w:bCs/>
        </w:rPr>
        <w:t xml:space="preserve">immediately after </w:t>
      </w:r>
      <w:r w:rsidR="00F267B8">
        <w:rPr>
          <w:rFonts w:cs="Times New Roman"/>
          <w:bCs/>
        </w:rPr>
        <w:t xml:space="preserve">a </w:t>
      </w:r>
      <w:r w:rsidR="00D640BB" w:rsidRPr="00D9798D">
        <w:rPr>
          <w:rFonts w:cs="Times New Roman"/>
          <w:bCs/>
        </w:rPr>
        <w:t xml:space="preserve">bid </w:t>
      </w:r>
      <w:r w:rsidR="00F267B8">
        <w:rPr>
          <w:rFonts w:cs="Times New Roman"/>
          <w:bCs/>
        </w:rPr>
        <w:t xml:space="preserve">is </w:t>
      </w:r>
      <w:r w:rsidR="00D640BB" w:rsidRPr="00D9798D">
        <w:rPr>
          <w:rFonts w:cs="Times New Roman"/>
          <w:bCs/>
        </w:rPr>
        <w:t>award</w:t>
      </w:r>
      <w:r w:rsidR="00F267B8">
        <w:rPr>
          <w:rFonts w:cs="Times New Roman"/>
          <w:bCs/>
        </w:rPr>
        <w:t>ed</w:t>
      </w:r>
      <w:r w:rsidR="00D640BB" w:rsidRPr="00D9798D">
        <w:rPr>
          <w:rFonts w:cs="Times New Roman"/>
          <w:bCs/>
        </w:rPr>
        <w:t>, but prior to the execution of a contract between the City and the primary contractor.</w:t>
      </w:r>
    </w:p>
    <w:p w:rsidR="001A6526" w:rsidRPr="00D9798D" w:rsidRDefault="00670A23" w:rsidP="00670A23">
      <w:pPr>
        <w:pStyle w:val="ListParagraph"/>
        <w:numPr>
          <w:ilvl w:val="0"/>
          <w:numId w:val="3"/>
        </w:numPr>
        <w:jc w:val="both"/>
        <w:rPr>
          <w:rFonts w:cs="Times New Roman"/>
          <w:bCs/>
        </w:rPr>
      </w:pPr>
      <w:r w:rsidRPr="00D9798D">
        <w:rPr>
          <w:rFonts w:cs="Times New Roman"/>
          <w:bCs/>
        </w:rPr>
        <w:t>Each first-tier subcontractor to be</w:t>
      </w:r>
      <w:r w:rsidR="00832038" w:rsidRPr="00D9798D">
        <w:rPr>
          <w:rFonts w:cs="Times New Roman"/>
          <w:bCs/>
        </w:rPr>
        <w:t xml:space="preserve"> </w:t>
      </w:r>
      <w:r w:rsidRPr="00D9798D">
        <w:rPr>
          <w:rFonts w:cs="Times New Roman"/>
          <w:bCs/>
        </w:rPr>
        <w:t>utilized on a particular project shall be required to adhere to the requirements of subsection (A</w:t>
      </w:r>
      <w:r w:rsidR="001E68F4" w:rsidRPr="00D9798D">
        <w:rPr>
          <w:rFonts w:cs="Times New Roman"/>
          <w:bCs/>
        </w:rPr>
        <w:t>) above, as though it were bidding directly to the City. Except that first-tier subcontractors shall submit the required information (including the name, address, and type of work for each of their first-tier subcontractors) to the prime bidder</w:t>
      </w:r>
      <w:r w:rsidR="00F267B8">
        <w:rPr>
          <w:rFonts w:cs="Times New Roman"/>
          <w:bCs/>
        </w:rPr>
        <w:t xml:space="preserve"> and the prime bidder shall then</w:t>
      </w:r>
      <w:r w:rsidR="001E68F4" w:rsidRPr="00D9798D">
        <w:rPr>
          <w:rFonts w:cs="Times New Roman"/>
          <w:bCs/>
        </w:rPr>
        <w:t xml:space="preserve"> forward said information to the City.</w:t>
      </w:r>
      <w:r w:rsidRPr="00D9798D">
        <w:rPr>
          <w:rFonts w:cs="Times New Roman"/>
          <w:bCs/>
        </w:rPr>
        <w:t xml:space="preserve"> </w:t>
      </w:r>
      <w:r w:rsidR="001E68F4" w:rsidRPr="00D9798D">
        <w:rPr>
          <w:rFonts w:cs="Times New Roman"/>
          <w:bCs/>
        </w:rPr>
        <w:t xml:space="preserve"> Payment shall be withheld from any first-tier subcontractor who fails to timely submit said information until such information is submitted and approved by the City.</w:t>
      </w:r>
    </w:p>
    <w:p w:rsidR="001E68F4" w:rsidRPr="00D9798D" w:rsidRDefault="001E68F4" w:rsidP="001E68F4">
      <w:pPr>
        <w:pStyle w:val="ListParagraph"/>
        <w:jc w:val="both"/>
        <w:rPr>
          <w:rFonts w:cs="Times New Roman"/>
          <w:bCs/>
        </w:rPr>
      </w:pPr>
    </w:p>
    <w:p w:rsidR="001E68F4" w:rsidRPr="00D9798D" w:rsidRDefault="001E68F4" w:rsidP="00670A23">
      <w:pPr>
        <w:pStyle w:val="ListParagraph"/>
        <w:numPr>
          <w:ilvl w:val="0"/>
          <w:numId w:val="3"/>
        </w:numPr>
        <w:jc w:val="both"/>
        <w:rPr>
          <w:rFonts w:cs="Times New Roman"/>
          <w:bCs/>
        </w:rPr>
      </w:pPr>
      <w:r w:rsidRPr="00D9798D">
        <w:rPr>
          <w:rFonts w:cs="Times New Roman"/>
          <w:bCs/>
        </w:rPr>
        <w:t>Upon request, the City may require any bidder to provide the required information (including name, address, type of work on the project and the name of the higher-tier subcontractor) about its second and lower-tier subcontractors.  Payments shall be withheld from any bidder who fails to timely submit this information until this information is submitted and approved by the City.  Additionally, the City may require the successful prime bidder to remove the relevant subcontractor or second or lower-tier subcontract from the project and replace it with a responsive and responsible subcontractor.</w:t>
      </w:r>
    </w:p>
    <w:p w:rsidR="001E68F4" w:rsidRPr="00D9798D" w:rsidRDefault="001E68F4" w:rsidP="001E68F4">
      <w:pPr>
        <w:pStyle w:val="ListParagraph"/>
        <w:rPr>
          <w:rFonts w:cs="Times New Roman"/>
          <w:bCs/>
        </w:rPr>
      </w:pPr>
    </w:p>
    <w:p w:rsidR="001E68F4" w:rsidRPr="00D9798D" w:rsidRDefault="001E68F4" w:rsidP="00670A23">
      <w:pPr>
        <w:pStyle w:val="ListParagraph"/>
        <w:numPr>
          <w:ilvl w:val="0"/>
          <w:numId w:val="3"/>
        </w:numPr>
        <w:jc w:val="both"/>
        <w:rPr>
          <w:rFonts w:cs="Times New Roman"/>
          <w:bCs/>
        </w:rPr>
      </w:pPr>
      <w:r w:rsidRPr="00D9798D">
        <w:rPr>
          <w:rFonts w:cs="Times New Roman"/>
          <w:bCs/>
        </w:rPr>
        <w:t xml:space="preserve">The City may withhold all payments otherwise due to a bidder for work performed by a subcontractor until such subcontractor submits the </w:t>
      </w:r>
      <w:r w:rsidR="00832038" w:rsidRPr="00D9798D">
        <w:rPr>
          <w:rFonts w:cs="Times New Roman"/>
          <w:bCs/>
        </w:rPr>
        <w:t xml:space="preserve">information </w:t>
      </w:r>
      <w:r w:rsidRPr="00D9798D">
        <w:rPr>
          <w:rFonts w:cs="Times New Roman"/>
          <w:bCs/>
        </w:rPr>
        <w:t xml:space="preserve">required </w:t>
      </w:r>
      <w:r w:rsidR="00832038" w:rsidRPr="00D9798D">
        <w:rPr>
          <w:rFonts w:cs="Times New Roman"/>
          <w:bCs/>
        </w:rPr>
        <w:t xml:space="preserve">pursuant to this chapter and </w:t>
      </w:r>
      <w:r w:rsidR="00F267B8">
        <w:rPr>
          <w:rFonts w:cs="Times New Roman"/>
          <w:bCs/>
        </w:rPr>
        <w:t xml:space="preserve">such information is reviewed and approved by </w:t>
      </w:r>
      <w:r w:rsidR="00832038" w:rsidRPr="00D9798D">
        <w:rPr>
          <w:rFonts w:cs="Times New Roman"/>
          <w:bCs/>
        </w:rPr>
        <w:t>the City.  Successful bidders shall only be permitted to use approved subcontractors who have provided required information to the City about the applicable responsive and responsible subcontractor.</w:t>
      </w:r>
    </w:p>
    <w:p w:rsidR="00832038" w:rsidRPr="00D9798D" w:rsidRDefault="00832038" w:rsidP="00832038">
      <w:pPr>
        <w:pStyle w:val="ListParagraph"/>
        <w:rPr>
          <w:rFonts w:cs="Times New Roman"/>
          <w:bCs/>
        </w:rPr>
      </w:pPr>
    </w:p>
    <w:p w:rsidR="00832038" w:rsidRPr="00D9798D" w:rsidRDefault="00832038" w:rsidP="00670A23">
      <w:pPr>
        <w:pStyle w:val="ListParagraph"/>
        <w:numPr>
          <w:ilvl w:val="0"/>
          <w:numId w:val="3"/>
        </w:numPr>
        <w:jc w:val="both"/>
        <w:rPr>
          <w:rFonts w:cs="Times New Roman"/>
          <w:bCs/>
        </w:rPr>
      </w:pPr>
      <w:r w:rsidRPr="00D9798D">
        <w:rPr>
          <w:rFonts w:cs="Times New Roman"/>
          <w:bCs/>
        </w:rPr>
        <w:t>The disclosure of a subcontractor (“</w:t>
      </w:r>
      <w:r w:rsidR="00F267B8">
        <w:rPr>
          <w:rFonts w:cs="Times New Roman"/>
          <w:bCs/>
        </w:rPr>
        <w:t>D</w:t>
      </w:r>
      <w:r w:rsidRPr="00D9798D">
        <w:rPr>
          <w:rFonts w:cs="Times New Roman"/>
          <w:bCs/>
        </w:rPr>
        <w:t xml:space="preserve">isclosed </w:t>
      </w:r>
      <w:r w:rsidR="00F267B8">
        <w:rPr>
          <w:rFonts w:cs="Times New Roman"/>
          <w:bCs/>
        </w:rPr>
        <w:t>S</w:t>
      </w:r>
      <w:r w:rsidRPr="00D9798D">
        <w:rPr>
          <w:rFonts w:cs="Times New Roman"/>
          <w:bCs/>
        </w:rPr>
        <w:t>ubcontractor”) by a bidder or a subcontractor shall not create any rights in the disclosed subcontractor.  A bidder and/or subcontractor may not substitute another subcontractor (“</w:t>
      </w:r>
      <w:r w:rsidR="00F267B8">
        <w:rPr>
          <w:rFonts w:cs="Times New Roman"/>
          <w:bCs/>
        </w:rPr>
        <w:t>S</w:t>
      </w:r>
      <w:r w:rsidRPr="00D9798D">
        <w:rPr>
          <w:rFonts w:cs="Times New Roman"/>
          <w:bCs/>
        </w:rPr>
        <w:t xml:space="preserve">ubstitute </w:t>
      </w:r>
      <w:r w:rsidR="00F267B8">
        <w:rPr>
          <w:rFonts w:cs="Times New Roman"/>
          <w:bCs/>
        </w:rPr>
        <w:t>S</w:t>
      </w:r>
      <w:r w:rsidRPr="00D9798D">
        <w:rPr>
          <w:rFonts w:cs="Times New Roman"/>
          <w:bCs/>
        </w:rPr>
        <w:t xml:space="preserve">ubcontractor”) for a disclosed subcontractor without written approval of the City.  The contractor shall provide written notice of the name, address, and type of work of the substitute subcontractor.  The substitute subcontractor shall be subject to all of the obligations of a subcontractor under </w:t>
      </w:r>
      <w:r w:rsidR="00F267B8">
        <w:rPr>
          <w:rFonts w:cs="Times New Roman"/>
          <w:bCs/>
        </w:rPr>
        <w:t>the Responsible Bidding Ordinance</w:t>
      </w:r>
      <w:r w:rsidRPr="00D9798D">
        <w:rPr>
          <w:rFonts w:cs="Times New Roman"/>
          <w:bCs/>
        </w:rPr>
        <w:t>.</w:t>
      </w:r>
    </w:p>
    <w:p w:rsidR="00832038" w:rsidRPr="00D9798D" w:rsidRDefault="00832038" w:rsidP="00832038">
      <w:pPr>
        <w:pStyle w:val="ListParagraph"/>
        <w:rPr>
          <w:rFonts w:cs="Times New Roman"/>
          <w:bCs/>
        </w:rPr>
      </w:pPr>
    </w:p>
    <w:p w:rsidR="00832038" w:rsidRPr="00D9798D" w:rsidRDefault="00832038" w:rsidP="00832038">
      <w:pPr>
        <w:jc w:val="both"/>
        <w:rPr>
          <w:rFonts w:cs="Times New Roman"/>
          <w:b/>
          <w:bCs/>
        </w:rPr>
      </w:pPr>
      <w:r w:rsidRPr="00D9798D">
        <w:rPr>
          <w:rFonts w:cs="Times New Roman"/>
          <w:b/>
          <w:bCs/>
        </w:rPr>
        <w:t xml:space="preserve">Section (C) </w:t>
      </w:r>
      <w:r w:rsidR="008F6EAB" w:rsidRPr="00D9798D">
        <w:rPr>
          <w:rFonts w:cs="Times New Roman"/>
          <w:b/>
          <w:bCs/>
        </w:rPr>
        <w:t xml:space="preserve">- </w:t>
      </w:r>
      <w:r w:rsidRPr="00D9798D">
        <w:rPr>
          <w:rFonts w:cs="Times New Roman"/>
          <w:b/>
          <w:bCs/>
        </w:rPr>
        <w:t>Prequalification Classification</w:t>
      </w:r>
    </w:p>
    <w:p w:rsidR="00832038" w:rsidRPr="00D9798D" w:rsidRDefault="00561D56" w:rsidP="00E8084E">
      <w:pPr>
        <w:pStyle w:val="ListParagraph"/>
        <w:numPr>
          <w:ilvl w:val="0"/>
          <w:numId w:val="4"/>
        </w:numPr>
        <w:jc w:val="both"/>
        <w:rPr>
          <w:rFonts w:cs="Times New Roman"/>
          <w:bCs/>
        </w:rPr>
      </w:pPr>
      <w:r w:rsidRPr="00D9798D">
        <w:rPr>
          <w:rFonts w:cs="Times New Roman"/>
          <w:bCs/>
        </w:rPr>
        <w:t xml:space="preserve">Upon designation by the City that a </w:t>
      </w:r>
      <w:r w:rsidR="00E42B04" w:rsidRPr="00D9798D">
        <w:rPr>
          <w:rFonts w:cs="Times New Roman"/>
          <w:bCs/>
        </w:rPr>
        <w:t>contractor’s or subcontractor’s submission in anticipation of a bid is complete and timely, and upon further consideration deemed necessary by the City, the contractor or subcontractor may be prequalified for future City public works projects.  A contractor’s classification as “prequalified” shall exempt the contractor or subcontractor from the comprehensive submission requirements contained herein for a period of 12 months.</w:t>
      </w:r>
      <w:r w:rsidR="00E8084E" w:rsidRPr="00D9798D">
        <w:rPr>
          <w:rFonts w:cs="Times New Roman"/>
          <w:bCs/>
        </w:rPr>
        <w:t xml:space="preserve">  </w:t>
      </w:r>
      <w:r w:rsidR="00E42B04" w:rsidRPr="00D9798D">
        <w:rPr>
          <w:rFonts w:cs="Times New Roman"/>
          <w:bCs/>
        </w:rPr>
        <w:t>Thereafter, contractors or subcontractors who are prequalified must submit a request for continuation of “prequalified” standing on a form provided by the City (also referred to as the “short form”) by December 31</w:t>
      </w:r>
      <w:r w:rsidR="00E42B04" w:rsidRPr="00D9798D">
        <w:rPr>
          <w:rFonts w:cs="Times New Roman"/>
          <w:bCs/>
          <w:vertAlign w:val="superscript"/>
        </w:rPr>
        <w:t>st</w:t>
      </w:r>
      <w:r w:rsidR="00E42B04" w:rsidRPr="00D9798D">
        <w:rPr>
          <w:rFonts w:cs="Times New Roman"/>
          <w:bCs/>
        </w:rPr>
        <w:t xml:space="preserve"> for the upcoming calendar year.</w:t>
      </w:r>
      <w:r w:rsidR="00EC324E" w:rsidRPr="00D9798D">
        <w:rPr>
          <w:rFonts w:cs="Times New Roman"/>
          <w:bCs/>
        </w:rPr>
        <w:t xml:space="preserve">  Failure by any prequalified contractor or subcontractor to timely submit its complete application for continuation of “prequalified” standing shall result in automatic removal of the designation, effective January 1</w:t>
      </w:r>
      <w:r w:rsidR="00EC324E" w:rsidRPr="00D9798D">
        <w:rPr>
          <w:rFonts w:cs="Times New Roman"/>
          <w:bCs/>
          <w:vertAlign w:val="superscript"/>
        </w:rPr>
        <w:t>st</w:t>
      </w:r>
      <w:r w:rsidR="00EC324E" w:rsidRPr="00D9798D">
        <w:rPr>
          <w:rFonts w:cs="Times New Roman"/>
          <w:bCs/>
        </w:rPr>
        <w:t xml:space="preserve"> of the upcoming year.  However, the “removed” contractor or subcontractor shall still be permitted to bid on City public works projects as long as the information required in Section A is submitted with </w:t>
      </w:r>
      <w:r w:rsidR="008F6EAB" w:rsidRPr="00D9798D">
        <w:rPr>
          <w:rFonts w:cs="Times New Roman"/>
          <w:bCs/>
        </w:rPr>
        <w:t xml:space="preserve">that particular </w:t>
      </w:r>
      <w:r w:rsidR="00EC324E" w:rsidRPr="00D9798D">
        <w:rPr>
          <w:rFonts w:cs="Times New Roman"/>
          <w:bCs/>
        </w:rPr>
        <w:t>bid response.</w:t>
      </w:r>
    </w:p>
    <w:p w:rsidR="00EC324E" w:rsidRPr="00D9798D" w:rsidRDefault="00EC324E" w:rsidP="00EC324E">
      <w:pPr>
        <w:pStyle w:val="ListParagraph"/>
        <w:jc w:val="both"/>
        <w:rPr>
          <w:rFonts w:cs="Times New Roman"/>
          <w:bCs/>
        </w:rPr>
      </w:pPr>
    </w:p>
    <w:p w:rsidR="00EC324E" w:rsidRPr="00D9798D" w:rsidRDefault="00EC324E" w:rsidP="00832038">
      <w:pPr>
        <w:pStyle w:val="ListParagraph"/>
        <w:numPr>
          <w:ilvl w:val="0"/>
          <w:numId w:val="4"/>
        </w:numPr>
        <w:jc w:val="both"/>
        <w:rPr>
          <w:rFonts w:cs="Times New Roman"/>
          <w:bCs/>
        </w:rPr>
      </w:pPr>
      <w:r w:rsidRPr="00D9798D">
        <w:rPr>
          <w:rFonts w:cs="Times New Roman"/>
          <w:bCs/>
        </w:rPr>
        <w:t xml:space="preserve">Any material changes to the contractor’s status, at any time, must be reported in writing within 10 days of its occurrence to the City.  The prequalification designation is soley within the discretion of the City and the City specifically reserves the right </w:t>
      </w:r>
      <w:r w:rsidR="00AE0C23" w:rsidRPr="00D9798D">
        <w:rPr>
          <w:rFonts w:cs="Times New Roman"/>
          <w:bCs/>
        </w:rPr>
        <w:t>to revoke the designatio</w:t>
      </w:r>
      <w:r w:rsidR="00F267B8">
        <w:rPr>
          <w:rFonts w:cs="Times New Roman"/>
          <w:bCs/>
        </w:rPr>
        <w:t>n for any reason</w:t>
      </w:r>
      <w:r w:rsidR="00AE0C23" w:rsidRPr="00D9798D">
        <w:rPr>
          <w:rFonts w:cs="Times New Roman"/>
          <w:bCs/>
        </w:rPr>
        <w:t>.</w:t>
      </w:r>
      <w:r w:rsidRPr="00D9798D">
        <w:rPr>
          <w:rFonts w:cs="Times New Roman"/>
          <w:bCs/>
        </w:rPr>
        <w:t xml:space="preserve"> </w:t>
      </w:r>
    </w:p>
    <w:p w:rsidR="008F6EAB" w:rsidRPr="00D9798D" w:rsidRDefault="008F6EAB" w:rsidP="008F6EAB">
      <w:pPr>
        <w:pStyle w:val="ListParagraph"/>
        <w:rPr>
          <w:rFonts w:cs="Times New Roman"/>
          <w:bCs/>
        </w:rPr>
      </w:pPr>
    </w:p>
    <w:p w:rsidR="008F6EAB" w:rsidRPr="00D9798D" w:rsidRDefault="008F6EAB" w:rsidP="00832038">
      <w:pPr>
        <w:pStyle w:val="ListParagraph"/>
        <w:numPr>
          <w:ilvl w:val="0"/>
          <w:numId w:val="4"/>
        </w:numPr>
        <w:jc w:val="both"/>
        <w:rPr>
          <w:rFonts w:cs="Times New Roman"/>
          <w:bCs/>
        </w:rPr>
      </w:pPr>
      <w:r w:rsidRPr="00D9798D">
        <w:rPr>
          <w:rFonts w:cs="Times New Roman"/>
          <w:bCs/>
        </w:rPr>
        <w:t>Denial</w:t>
      </w:r>
      <w:r w:rsidR="00F267B8">
        <w:rPr>
          <w:rFonts w:cs="Times New Roman"/>
          <w:bCs/>
        </w:rPr>
        <w:t xml:space="preserve"> or revocation</w:t>
      </w:r>
      <w:r w:rsidRPr="00D9798D">
        <w:rPr>
          <w:rFonts w:cs="Times New Roman"/>
          <w:bCs/>
        </w:rPr>
        <w:t xml:space="preserve"> of prequalification shall be in writing and shall be forwarded to the contractor within seven</w:t>
      </w:r>
      <w:r w:rsidR="008D0267">
        <w:rPr>
          <w:rFonts w:cs="Times New Roman"/>
          <w:bCs/>
        </w:rPr>
        <w:t xml:space="preserve"> (7)</w:t>
      </w:r>
      <w:r w:rsidRPr="00D9798D">
        <w:rPr>
          <w:rFonts w:cs="Times New Roman"/>
          <w:bCs/>
        </w:rPr>
        <w:t xml:space="preserve"> </w:t>
      </w:r>
      <w:r w:rsidR="008D0267">
        <w:rPr>
          <w:rFonts w:cs="Times New Roman"/>
          <w:bCs/>
        </w:rPr>
        <w:t>business</w:t>
      </w:r>
      <w:r w:rsidRPr="00D9798D">
        <w:rPr>
          <w:rFonts w:cs="Times New Roman"/>
          <w:bCs/>
        </w:rPr>
        <w:t xml:space="preserve"> days of such decision.  Any contractor denied or losing prequalification status may request reconsideration of the decision by submitting such request in writing to the City within </w:t>
      </w:r>
      <w:r w:rsidR="008D0267">
        <w:rPr>
          <w:rFonts w:cs="Times New Roman"/>
          <w:bCs/>
        </w:rPr>
        <w:t>five (5)</w:t>
      </w:r>
      <w:r w:rsidRPr="00D9798D">
        <w:rPr>
          <w:rFonts w:cs="Times New Roman"/>
          <w:bCs/>
        </w:rPr>
        <w:t xml:space="preserve"> business days of receipt of notice of denial.</w:t>
      </w:r>
    </w:p>
    <w:p w:rsidR="00E8084E" w:rsidRPr="00D9798D" w:rsidRDefault="00E8084E" w:rsidP="00E8084E">
      <w:pPr>
        <w:pStyle w:val="ListParagraph"/>
        <w:rPr>
          <w:rFonts w:cs="Times New Roman"/>
          <w:bCs/>
        </w:rPr>
      </w:pPr>
    </w:p>
    <w:p w:rsidR="00E8084E" w:rsidRDefault="00E8084E" w:rsidP="00832038">
      <w:pPr>
        <w:pStyle w:val="ListParagraph"/>
        <w:numPr>
          <w:ilvl w:val="0"/>
          <w:numId w:val="4"/>
        </w:numPr>
        <w:jc w:val="both"/>
        <w:rPr>
          <w:rFonts w:cs="Times New Roman"/>
          <w:bCs/>
        </w:rPr>
      </w:pPr>
      <w:r w:rsidRPr="00D9798D">
        <w:rPr>
          <w:rFonts w:cs="Times New Roman"/>
          <w:bCs/>
        </w:rPr>
        <w:t xml:space="preserve">Contractors wishing to prequalify for compliance with the Responsible Bidding </w:t>
      </w:r>
      <w:r w:rsidR="00A91A53" w:rsidRPr="00D9798D">
        <w:rPr>
          <w:rFonts w:cs="Times New Roman"/>
          <w:bCs/>
        </w:rPr>
        <w:t>O</w:t>
      </w:r>
      <w:r w:rsidRPr="00D9798D">
        <w:rPr>
          <w:rFonts w:cs="Times New Roman"/>
          <w:bCs/>
        </w:rPr>
        <w:t xml:space="preserve">rdinance may do so by submitting all </w:t>
      </w:r>
      <w:r w:rsidR="00A91A53" w:rsidRPr="00D9798D">
        <w:rPr>
          <w:rFonts w:cs="Times New Roman"/>
          <w:bCs/>
        </w:rPr>
        <w:t>required forms to the City Purchasing Department located at 323 of the Civic Center Complex, 1 NW Martin Luther King Jr. Blvd., Evansville, IN 47708.</w:t>
      </w:r>
    </w:p>
    <w:p w:rsidR="00D9798D" w:rsidRDefault="00D9798D" w:rsidP="00D9798D">
      <w:pPr>
        <w:pStyle w:val="ListParagraph"/>
        <w:rPr>
          <w:rFonts w:cs="Times New Roman"/>
          <w:bCs/>
        </w:rPr>
      </w:pPr>
    </w:p>
    <w:p w:rsidR="005321D3" w:rsidRPr="00D9798D" w:rsidRDefault="005321D3" w:rsidP="00D9798D">
      <w:pPr>
        <w:pStyle w:val="ListParagraph"/>
        <w:rPr>
          <w:rFonts w:cs="Times New Roman"/>
          <w:bCs/>
        </w:rPr>
      </w:pPr>
      <w:bookmarkStart w:id="0" w:name="_GoBack"/>
      <w:bookmarkEnd w:id="0"/>
    </w:p>
    <w:p w:rsidR="008F6EAB" w:rsidRPr="00D9798D" w:rsidRDefault="008F6EAB" w:rsidP="008F6EAB">
      <w:pPr>
        <w:jc w:val="both"/>
        <w:rPr>
          <w:rFonts w:cs="Times New Roman"/>
          <w:b/>
          <w:bCs/>
        </w:rPr>
      </w:pPr>
      <w:r w:rsidRPr="00D9798D">
        <w:rPr>
          <w:rFonts w:cs="Times New Roman"/>
          <w:b/>
          <w:bCs/>
        </w:rPr>
        <w:t>Section (D) – Responsive and Responsible Bidder Determination</w:t>
      </w:r>
    </w:p>
    <w:p w:rsidR="00DC3267" w:rsidRPr="00D9798D" w:rsidRDefault="00DC3267" w:rsidP="008F6EAB">
      <w:pPr>
        <w:jc w:val="both"/>
        <w:rPr>
          <w:rFonts w:cs="Times New Roman"/>
          <w:bCs/>
        </w:rPr>
      </w:pPr>
      <w:r w:rsidRPr="00D9798D">
        <w:rPr>
          <w:rFonts w:cs="Times New Roman"/>
          <w:bCs/>
        </w:rPr>
        <w:lastRenderedPageBreak/>
        <w:t xml:space="preserve">The City, after review of complete and timely submissions, shall, in its sole discretion, after taking into </w:t>
      </w:r>
      <w:r w:rsidR="008D0267">
        <w:rPr>
          <w:rFonts w:cs="Times New Roman"/>
          <w:bCs/>
        </w:rPr>
        <w:t>consideration</w:t>
      </w:r>
      <w:r w:rsidRPr="00D9798D">
        <w:rPr>
          <w:rFonts w:cs="Times New Roman"/>
          <w:bCs/>
        </w:rPr>
        <w:t xml:space="preserve"> all information in the submission requirements, determine whether a bidder is responsive and responsible pursuant to IC 36-1-12-4.  The City specifically reserves the right to utilize all information provided in the contractor or subcontractor’s submission or any information obtained by the City through its own independent verification of the information provided by the contractor.</w:t>
      </w:r>
    </w:p>
    <w:p w:rsidR="00DC3267" w:rsidRPr="00D9798D" w:rsidRDefault="00DC3267" w:rsidP="008F6EAB">
      <w:pPr>
        <w:jc w:val="both"/>
        <w:rPr>
          <w:rFonts w:cs="Times New Roman"/>
          <w:b/>
          <w:bCs/>
        </w:rPr>
      </w:pPr>
      <w:r w:rsidRPr="00D9798D">
        <w:rPr>
          <w:rFonts w:cs="Times New Roman"/>
          <w:b/>
          <w:bCs/>
        </w:rPr>
        <w:t>Section (E) – Certified Payroll</w:t>
      </w:r>
    </w:p>
    <w:p w:rsidR="00DC3267" w:rsidRPr="00D9798D" w:rsidRDefault="00DC3267" w:rsidP="008F6EAB">
      <w:pPr>
        <w:jc w:val="both"/>
        <w:rPr>
          <w:rFonts w:cs="Times New Roman"/>
          <w:bCs/>
        </w:rPr>
      </w:pPr>
      <w:r w:rsidRPr="00D9798D">
        <w:rPr>
          <w:rFonts w:cs="Times New Roman"/>
          <w:bCs/>
        </w:rPr>
        <w:t>For public work projects in which the cost is at least $250,000, the successful bidder and all subcontractors working on a public work project shall, upon request by the City, identify the job title, work classification, rate of pay, tax deductions, and craft of each employee on the project, e.g., journeyman electrician or apprentice electrician.  The successful bidder and all subcontractors may satisfy the requirements of this section, if requested by the City, by providing the Federal form WH 347</w:t>
      </w:r>
      <w:r w:rsidR="00A229A3" w:rsidRPr="00D9798D">
        <w:rPr>
          <w:rFonts w:cs="Times New Roman"/>
          <w:bCs/>
        </w:rPr>
        <w:t>.</w:t>
      </w:r>
    </w:p>
    <w:p w:rsidR="00A229A3" w:rsidRPr="00D9798D" w:rsidRDefault="00A229A3" w:rsidP="008F6EAB">
      <w:pPr>
        <w:jc w:val="both"/>
        <w:rPr>
          <w:rFonts w:cs="Times New Roman"/>
          <w:b/>
          <w:bCs/>
        </w:rPr>
      </w:pPr>
      <w:r w:rsidRPr="00D9798D">
        <w:rPr>
          <w:rFonts w:cs="Times New Roman"/>
          <w:b/>
          <w:bCs/>
        </w:rPr>
        <w:t>Section (F) – Public Records</w:t>
      </w:r>
    </w:p>
    <w:p w:rsidR="00A229A3" w:rsidRPr="00D9798D" w:rsidRDefault="00A229A3" w:rsidP="008F6EAB">
      <w:pPr>
        <w:jc w:val="both"/>
        <w:rPr>
          <w:rFonts w:cs="Times New Roman"/>
          <w:bCs/>
        </w:rPr>
      </w:pPr>
      <w:r w:rsidRPr="00D9798D">
        <w:rPr>
          <w:rFonts w:cs="Times New Roman"/>
          <w:bCs/>
        </w:rPr>
        <w:t>All information submitted by a bidder or a subcontractor pursuant to this chapter are public records subject to review pursuant to the Indiana Access to Public Records Law (I</w:t>
      </w:r>
      <w:r w:rsidR="008D0267">
        <w:rPr>
          <w:rFonts w:cs="Times New Roman"/>
          <w:bCs/>
        </w:rPr>
        <w:t>.</w:t>
      </w:r>
      <w:r w:rsidRPr="00D9798D">
        <w:rPr>
          <w:rFonts w:cs="Times New Roman"/>
          <w:bCs/>
        </w:rPr>
        <w:t>C</w:t>
      </w:r>
      <w:r w:rsidR="008D0267">
        <w:rPr>
          <w:rFonts w:cs="Times New Roman"/>
          <w:bCs/>
        </w:rPr>
        <w:t>.</w:t>
      </w:r>
      <w:r w:rsidRPr="00D9798D">
        <w:rPr>
          <w:rFonts w:cs="Times New Roman"/>
          <w:bCs/>
        </w:rPr>
        <w:t xml:space="preserve"> 5-14-3).</w:t>
      </w:r>
    </w:p>
    <w:p w:rsidR="00B80A96" w:rsidRPr="00D9798D" w:rsidRDefault="00B80A96" w:rsidP="008F6EAB">
      <w:pPr>
        <w:jc w:val="both"/>
        <w:rPr>
          <w:rFonts w:cs="Times New Roman"/>
          <w:b/>
          <w:bCs/>
        </w:rPr>
      </w:pPr>
      <w:r w:rsidRPr="00D9798D">
        <w:rPr>
          <w:rFonts w:cs="Times New Roman"/>
          <w:b/>
          <w:bCs/>
        </w:rPr>
        <w:t>Section (G) – Penalties for False, Deceptive, or Fraudulent Statements/ Information</w:t>
      </w:r>
    </w:p>
    <w:p w:rsidR="00B80A96" w:rsidRPr="00D9798D" w:rsidRDefault="00B80A96" w:rsidP="008F6EAB">
      <w:pPr>
        <w:jc w:val="both"/>
        <w:rPr>
          <w:rFonts w:cs="Times New Roman"/>
          <w:bCs/>
        </w:rPr>
      </w:pPr>
      <w:r w:rsidRPr="00D9798D">
        <w:rPr>
          <w:rFonts w:cs="Times New Roman"/>
          <w:bCs/>
        </w:rPr>
        <w:t>Any bidder</w:t>
      </w:r>
      <w:r w:rsidR="008D0267">
        <w:rPr>
          <w:rFonts w:cs="Times New Roman"/>
          <w:bCs/>
        </w:rPr>
        <w:t xml:space="preserve"> or subcontractor</w:t>
      </w:r>
      <w:r w:rsidRPr="00D9798D">
        <w:rPr>
          <w:rFonts w:cs="Times New Roman"/>
          <w:bCs/>
        </w:rPr>
        <w:t xml:space="preserve"> that willfully makes, or willfully causes to be made, a false, deceptive or fraudulent statement o</w:t>
      </w:r>
      <w:r w:rsidR="00E8084E" w:rsidRPr="00D9798D">
        <w:rPr>
          <w:rFonts w:cs="Times New Roman"/>
          <w:bCs/>
        </w:rPr>
        <w:t>r</w:t>
      </w:r>
      <w:r w:rsidRPr="00D9798D">
        <w:rPr>
          <w:rFonts w:cs="Times New Roman"/>
          <w:bCs/>
        </w:rPr>
        <w:t xml:space="preserve"> willfully submits false, deceptive or fraudulent information in connection with any submission made to the City shall be disqualified from bidding on all City projects for a period of three years and may be enforced pursuant to EMC 1.05.170 and 1.05.180, or as otherwise provided by statute.</w:t>
      </w:r>
    </w:p>
    <w:p w:rsidR="00D9798D" w:rsidRDefault="00D9798D">
      <w:pPr>
        <w:rPr>
          <w:rFonts w:cs="Times New Roman"/>
          <w:bCs/>
        </w:rPr>
      </w:pPr>
      <w:r>
        <w:rPr>
          <w:rFonts w:cs="Times New Roman"/>
          <w:bCs/>
        </w:rPr>
        <w:br w:type="page"/>
      </w:r>
    </w:p>
    <w:p w:rsidR="008F6EAB" w:rsidRPr="00D9798D" w:rsidRDefault="008F6EAB" w:rsidP="008F6EAB">
      <w:pPr>
        <w:pStyle w:val="ListParagraph"/>
        <w:rPr>
          <w:rFonts w:cs="Times New Roman"/>
          <w:bCs/>
        </w:rPr>
      </w:pPr>
    </w:p>
    <w:p w:rsidR="00A91A53" w:rsidRPr="00D9798D" w:rsidRDefault="00A91A53" w:rsidP="00A91A53">
      <w:pPr>
        <w:spacing w:after="0"/>
        <w:jc w:val="right"/>
      </w:pPr>
      <w:r w:rsidRPr="00D9798D">
        <w:rPr>
          <w:noProof/>
        </w:rPr>
        <w:drawing>
          <wp:anchor distT="0" distB="0" distL="114300" distR="114300" simplePos="0" relativeHeight="251660288" behindDoc="0" locked="0" layoutInCell="1" allowOverlap="1" wp14:anchorId="6416D192" wp14:editId="5A72B9DC">
            <wp:simplePos x="0" y="0"/>
            <wp:positionH relativeFrom="column">
              <wp:posOffset>200025</wp:posOffset>
            </wp:positionH>
            <wp:positionV relativeFrom="paragraph">
              <wp:posOffset>0</wp:posOffset>
            </wp:positionV>
            <wp:extent cx="987552" cy="941832"/>
            <wp:effectExtent l="0" t="0" r="317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00" name="Picture 17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7552" cy="941832"/>
                    </a:xfrm>
                    <a:prstGeom prst="rect">
                      <a:avLst/>
                    </a:prstGeom>
                  </pic:spPr>
                </pic:pic>
              </a:graphicData>
            </a:graphic>
          </wp:anchor>
        </w:drawing>
      </w:r>
      <w:r w:rsidRPr="00D9798D">
        <w:t>City of Evansville, Indiana</w:t>
      </w:r>
    </w:p>
    <w:p w:rsidR="00A91A53" w:rsidRPr="00D9798D" w:rsidRDefault="00A91A53" w:rsidP="00A91A53">
      <w:pPr>
        <w:spacing w:after="0"/>
        <w:jc w:val="right"/>
        <w:rPr>
          <w:b/>
        </w:rPr>
      </w:pPr>
      <w:r w:rsidRPr="00D9798D">
        <w:rPr>
          <w:b/>
        </w:rPr>
        <w:t>RESPONSIBLE BIDDING ORDINANCE FORM</w:t>
      </w:r>
    </w:p>
    <w:p w:rsidR="00A91A53" w:rsidRPr="00D9798D" w:rsidRDefault="00A91A53" w:rsidP="00A91A53">
      <w:pPr>
        <w:spacing w:after="0" w:line="240" w:lineRule="auto"/>
        <w:jc w:val="right"/>
      </w:pPr>
      <w:r w:rsidRPr="00D9798D">
        <w:t xml:space="preserve"> Municipal Code 3.95.040</w:t>
      </w:r>
    </w:p>
    <w:p w:rsidR="00A91A53" w:rsidRPr="00D9798D" w:rsidRDefault="00A91A53" w:rsidP="00A91A53">
      <w:pPr>
        <w:jc w:val="right"/>
      </w:pPr>
    </w:p>
    <w:p w:rsidR="008F6EAB" w:rsidRPr="00D9798D" w:rsidRDefault="008F6EAB" w:rsidP="008F6EAB">
      <w:pPr>
        <w:jc w:val="both"/>
        <w:rPr>
          <w:rFonts w:cs="Times New Roman"/>
          <w:bCs/>
        </w:rPr>
      </w:pPr>
    </w:p>
    <w:p w:rsidR="005554C7" w:rsidRPr="00D9798D" w:rsidRDefault="00A91A53" w:rsidP="005554C7">
      <w:pPr>
        <w:jc w:val="both"/>
      </w:pPr>
      <w:r w:rsidRPr="00D9798D">
        <w:t xml:space="preserve">Contractor agrees to abide by the responsible bidding practices and submission requirements outlined in Evansville Municipal Code </w:t>
      </w:r>
      <w:r w:rsidR="00855A7F" w:rsidRPr="00D9798D">
        <w:t xml:space="preserve">(EMC) </w:t>
      </w:r>
      <w:r w:rsidRPr="00D9798D">
        <w:t>3.95.040</w:t>
      </w:r>
      <w:r w:rsidR="00A76BF9" w:rsidRPr="00D9798D">
        <w:t>.</w:t>
      </w:r>
      <w:r w:rsidR="005554C7" w:rsidRPr="00D9798D">
        <w:t xml:space="preserve">  All contractors proposing to submit bids on any City public works project estimated to be at least $150,000 or more must submit this statement, made under oath and subject to perjury laws. </w:t>
      </w:r>
    </w:p>
    <w:p w:rsidR="00A76BF9" w:rsidRPr="00D9798D" w:rsidRDefault="00A76BF9" w:rsidP="00A91A53">
      <w:pPr>
        <w:jc w:val="both"/>
      </w:pPr>
      <w:r w:rsidRPr="00D9798D">
        <w:t>Has the bidder previously submitted the items listed below and b</w:t>
      </w:r>
      <w:r w:rsidR="00855A7F" w:rsidRPr="00D9798D">
        <w:t>een “Prequalified” as a R</w:t>
      </w:r>
      <w:r w:rsidRPr="00D9798D">
        <w:t xml:space="preserve">esponsible </w:t>
      </w:r>
      <w:r w:rsidR="00855A7F" w:rsidRPr="00D9798D">
        <w:t>B</w:t>
      </w:r>
      <w:r w:rsidRPr="00D9798D">
        <w:t>i</w:t>
      </w:r>
      <w:r w:rsidR="000C1442" w:rsidRPr="00D9798D">
        <w:t>dder as related to EMC 3.95.040?</w:t>
      </w:r>
    </w:p>
    <w:p w:rsidR="000C1442" w:rsidRPr="00D9798D" w:rsidRDefault="00A76BF9" w:rsidP="00D9798D">
      <w:pPr>
        <w:ind w:left="720" w:firstLine="720"/>
        <w:jc w:val="both"/>
      </w:pPr>
      <w:r w:rsidRPr="00D9798D">
        <w:t xml:space="preserve">Yes _______ </w:t>
      </w:r>
      <w:r w:rsidRPr="00D9798D">
        <w:tab/>
        <w:t>No __</w:t>
      </w:r>
      <w:r w:rsidR="00D9798D">
        <w:t>___</w:t>
      </w:r>
      <w:r w:rsidRPr="00D9798D">
        <w:t xml:space="preserve">____  </w:t>
      </w:r>
    </w:p>
    <w:p w:rsidR="00A76BF9" w:rsidRPr="00D9798D" w:rsidRDefault="00A76BF9" w:rsidP="00A91A53">
      <w:pPr>
        <w:jc w:val="both"/>
      </w:pPr>
      <w:r w:rsidRPr="00D9798D">
        <w:t xml:space="preserve">If yes, please attach a copy of your notification letter stating you have been prequalified.  </w:t>
      </w:r>
    </w:p>
    <w:p w:rsidR="00A91A53" w:rsidRPr="00D9798D" w:rsidRDefault="00A76BF9" w:rsidP="00A91A53">
      <w:pPr>
        <w:jc w:val="both"/>
      </w:pPr>
      <w:r w:rsidRPr="00D9798D">
        <w:t xml:space="preserve">If no, please submit the </w:t>
      </w:r>
      <w:r w:rsidR="00A91A53" w:rsidRPr="00D9798D">
        <w:t xml:space="preserve">following items </w:t>
      </w:r>
      <w:r w:rsidR="000201A9" w:rsidRPr="00D9798D">
        <w:t xml:space="preserve">either </w:t>
      </w:r>
      <w:r w:rsidR="00A91A53" w:rsidRPr="00D9798D">
        <w:t xml:space="preserve">prior to </w:t>
      </w:r>
      <w:r w:rsidR="000201A9" w:rsidRPr="00D9798D">
        <w:t>the</w:t>
      </w:r>
      <w:r w:rsidR="00A91A53" w:rsidRPr="00D9798D">
        <w:t xml:space="preserve"> bid opening or included with </w:t>
      </w:r>
      <w:r w:rsidR="000201A9" w:rsidRPr="00D9798D">
        <w:t xml:space="preserve">the </w:t>
      </w:r>
      <w:r w:rsidR="00A91A53" w:rsidRPr="00D9798D">
        <w:t xml:space="preserve">sealed bid: </w:t>
      </w:r>
    </w:p>
    <w:p w:rsidR="000C1442" w:rsidRPr="00D9798D" w:rsidRDefault="000C1442" w:rsidP="000C1442">
      <w:pPr>
        <w:ind w:left="1440" w:hanging="1440"/>
        <w:jc w:val="both"/>
      </w:pPr>
      <w:r w:rsidRPr="00D9798D">
        <w:t xml:space="preserve">_______ </w:t>
      </w:r>
      <w:r w:rsidRPr="00D9798D">
        <w:tab/>
        <w:t xml:space="preserve">(1.)  Evidence from the Indiana Secretary of State showing bidder’s company is in existence and current with the Indiana Secretary of State’s Business Entity Reports, and eligible for a certificate of good standing.  </w:t>
      </w:r>
    </w:p>
    <w:p w:rsidR="000C1442" w:rsidRPr="00D9798D" w:rsidRDefault="000C1442" w:rsidP="000C1442">
      <w:pPr>
        <w:jc w:val="both"/>
      </w:pPr>
      <w:r w:rsidRPr="00D9798D">
        <w:t>_______</w:t>
      </w:r>
      <w:r w:rsidRPr="00D9798D">
        <w:tab/>
        <w:t>(2.)  A list identifying all former business names</w:t>
      </w:r>
    </w:p>
    <w:p w:rsidR="000C1442" w:rsidRPr="00D9798D" w:rsidRDefault="000C1442" w:rsidP="000C1442">
      <w:pPr>
        <w:ind w:left="1440" w:hanging="1440"/>
        <w:jc w:val="both"/>
      </w:pPr>
      <w:r w:rsidRPr="00D9798D">
        <w:t>_______</w:t>
      </w:r>
      <w:r w:rsidRPr="00D9798D">
        <w:tab/>
        <w:t>(3.) List any determinations by a court or governmental agency for violations of Federal, State, or local laws including, but not limited to, violations of contracting or antitrust laws, tax or licensing laws, environmental laws, the Occupational Safety and Health Act (“OSHA”), or Federal Davis-Bacon and related Acts</w:t>
      </w:r>
    </w:p>
    <w:p w:rsidR="000C1442" w:rsidRPr="00D9798D" w:rsidRDefault="000C1442" w:rsidP="000C1442">
      <w:pPr>
        <w:ind w:left="1440" w:hanging="1440"/>
        <w:jc w:val="both"/>
      </w:pPr>
      <w:r w:rsidRPr="00D9798D">
        <w:t>_______</w:t>
      </w:r>
      <w:r w:rsidRPr="00D9798D">
        <w:tab/>
        <w:t>(4.)  A statement on staffing capabilities, including labor sources from which labor will be derived on the public works project</w:t>
      </w:r>
    </w:p>
    <w:p w:rsidR="000C1442" w:rsidRPr="00D9798D" w:rsidRDefault="000C1442" w:rsidP="00BC4EC7">
      <w:pPr>
        <w:ind w:left="1440" w:hanging="1440"/>
        <w:jc w:val="both"/>
      </w:pPr>
      <w:r w:rsidRPr="00D9798D">
        <w:t>_______</w:t>
      </w:r>
      <w:r w:rsidRPr="00D9798D">
        <w:tab/>
        <w:t xml:space="preserve">(5.)  List all </w:t>
      </w:r>
      <w:r w:rsidR="00BC4EC7" w:rsidRPr="00D9798D">
        <w:t xml:space="preserve">apprenticeship and training programs bidder utilizes </w:t>
      </w:r>
      <w:r w:rsidRPr="00D9798D">
        <w:t>applicable to the work to be perfo</w:t>
      </w:r>
      <w:r w:rsidR="00BC4EC7" w:rsidRPr="00D9798D">
        <w:t>rmed on the public work project</w:t>
      </w:r>
    </w:p>
    <w:p w:rsidR="00BC4EC7" w:rsidRPr="00D9798D" w:rsidRDefault="00BC4EC7" w:rsidP="00BC4EC7">
      <w:pPr>
        <w:ind w:left="1440" w:hanging="1440"/>
        <w:jc w:val="both"/>
      </w:pPr>
      <w:r w:rsidRPr="00D9798D">
        <w:t>_______</w:t>
      </w:r>
      <w:r w:rsidRPr="00D9798D">
        <w:tab/>
        <w:t>(6.) A written plan for employee drug testing that: (a) covers all employees of the bidder who will perform work on the public work project; and (b) meets, or exceeds, the requirements set forth in Evansville Municipal Code (EMC) 3.95.020 and IC 36-1-12-24</w:t>
      </w:r>
    </w:p>
    <w:p w:rsidR="00BC4EC7" w:rsidRPr="00D9798D" w:rsidRDefault="00BC4EC7" w:rsidP="00BC4EC7">
      <w:pPr>
        <w:ind w:left="1440" w:hanging="1440"/>
        <w:jc w:val="both"/>
      </w:pPr>
      <w:r w:rsidRPr="00D9798D">
        <w:t>_______</w:t>
      </w:r>
      <w:r w:rsidRPr="00D9798D">
        <w:tab/>
        <w:t xml:space="preserve">(7.) List of bidder’s project managers and superintendents, including name </w:t>
      </w:r>
      <w:r w:rsidR="008D0267" w:rsidRPr="00D9798D">
        <w:t>and description</w:t>
      </w:r>
      <w:r w:rsidRPr="00D9798D">
        <w:t xml:space="preserve"> of each employee’s management experience  </w:t>
      </w:r>
    </w:p>
    <w:p w:rsidR="00BC4EC7" w:rsidRPr="00D9798D" w:rsidRDefault="00BC4EC7" w:rsidP="00BC4EC7">
      <w:pPr>
        <w:ind w:left="1440" w:hanging="1440"/>
        <w:jc w:val="both"/>
      </w:pPr>
      <w:r w:rsidRPr="00D9798D">
        <w:t>_______</w:t>
      </w:r>
      <w:r w:rsidRPr="00D9798D">
        <w:tab/>
        <w:t>(8) Proof of any professional or trade license required by law and EMC 3.95.030 for any trade or specialty area in which bidder intends to seek a contr</w:t>
      </w:r>
      <w:r w:rsidR="005554C7" w:rsidRPr="00D9798D">
        <w:t>act award;</w:t>
      </w:r>
      <w:r w:rsidRPr="00D9798D">
        <w:t xml:space="preserve"> </w:t>
      </w:r>
      <w:r w:rsidR="005554C7" w:rsidRPr="00D9798D">
        <w:t xml:space="preserve">and </w:t>
      </w:r>
      <w:r w:rsidRPr="00D9798D">
        <w:t>disclosure or any suspension or revocation within the previous five years of any professional or trade license held by the company, or of any director, office or manager employed by the bidder</w:t>
      </w:r>
    </w:p>
    <w:p w:rsidR="005554C7" w:rsidRPr="00D9798D" w:rsidRDefault="005554C7" w:rsidP="00BC4EC7">
      <w:pPr>
        <w:ind w:left="1440" w:hanging="1440"/>
        <w:jc w:val="both"/>
      </w:pPr>
      <w:r w:rsidRPr="00D9798D">
        <w:lastRenderedPageBreak/>
        <w:t>_______</w:t>
      </w:r>
      <w:r w:rsidRPr="00D9798D">
        <w:tab/>
        <w:t>(9) Evidence that the contractor is utilizing a surety company, which is on the United States Department of Treasury’s listing of approved sureties</w:t>
      </w:r>
    </w:p>
    <w:p w:rsidR="005554C7" w:rsidRPr="00D9798D" w:rsidRDefault="005554C7" w:rsidP="00BC4EC7">
      <w:pPr>
        <w:ind w:left="1440" w:hanging="1440"/>
        <w:jc w:val="both"/>
      </w:pPr>
      <w:r w:rsidRPr="00D9798D">
        <w:t>_______</w:t>
      </w:r>
      <w:r w:rsidRPr="00D9798D">
        <w:tab/>
        <w:t>(10) A written statement of any Federal, State, or local tax liens or tax delinquencies owed to any Federal, State, or local taxing body in the last five years</w:t>
      </w:r>
    </w:p>
    <w:p w:rsidR="005554C7" w:rsidRPr="00D9798D" w:rsidRDefault="00855A7F" w:rsidP="005554C7">
      <w:pPr>
        <w:ind w:right="-90"/>
        <w:jc w:val="both"/>
        <w:rPr>
          <w:rFonts w:cs="Times New Roman"/>
          <w:bCs/>
        </w:rPr>
      </w:pPr>
      <w:r w:rsidRPr="00D9798D">
        <w:rPr>
          <w:rFonts w:cs="Times New Roman"/>
          <w:bCs/>
        </w:rPr>
        <w:t>For each separate bid, a</w:t>
      </w:r>
      <w:r w:rsidR="005554C7" w:rsidRPr="00D9798D">
        <w:rPr>
          <w:rFonts w:cs="Times New Roman"/>
          <w:bCs/>
        </w:rPr>
        <w:t>ll bidders shall provide a written list that discloses the name, address, and type of work for each first-tier subcontract</w:t>
      </w:r>
      <w:r w:rsidR="008D0267">
        <w:rPr>
          <w:rFonts w:cs="Times New Roman"/>
          <w:bCs/>
        </w:rPr>
        <w:t>or</w:t>
      </w:r>
      <w:r w:rsidR="005554C7" w:rsidRPr="00D9798D">
        <w:rPr>
          <w:rFonts w:cs="Times New Roman"/>
          <w:bCs/>
        </w:rPr>
        <w:t xml:space="preserve"> from which the bidder has accepted a bid and/or intends to hire on any part of the public work project, including individuals performing work as independent contractors.  Responsible Bidder submittal requirements of subcontractors may be provided immediately after bid award, but prior to the execution of a contract.</w:t>
      </w:r>
    </w:p>
    <w:p w:rsidR="005554C7" w:rsidRPr="00D9798D" w:rsidRDefault="005554C7" w:rsidP="005554C7">
      <w:pPr>
        <w:ind w:right="-90"/>
        <w:jc w:val="both"/>
        <w:rPr>
          <w:rFonts w:cs="Times New Roman"/>
          <w:bCs/>
        </w:rPr>
      </w:pPr>
      <w:r w:rsidRPr="00D9798D">
        <w:rPr>
          <w:rFonts w:cs="Times New Roman"/>
          <w:bCs/>
        </w:rPr>
        <w:t xml:space="preserve">In accordance with EMC 3.90.110, all bidders shall adhere to City policy and procedures pertaining to minority-owned business and women-owned business utilization.  </w:t>
      </w: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rPr>
        <w:t>This form must be included in the Bid, without alteration.</w:t>
      </w:r>
    </w:p>
    <w:p w:rsidR="00852671" w:rsidRDefault="00852671" w:rsidP="00852671">
      <w:pPr>
        <w:widowControl w:val="0"/>
        <w:autoSpaceDE w:val="0"/>
        <w:autoSpaceDN w:val="0"/>
        <w:adjustRightInd w:val="0"/>
        <w:spacing w:after="0" w:line="240" w:lineRule="auto"/>
        <w:rPr>
          <w:rFonts w:eastAsia="Times New Roman" w:cs="Times New Roman"/>
        </w:rPr>
      </w:pPr>
    </w:p>
    <w:p w:rsidR="005A192C" w:rsidRDefault="005A192C" w:rsidP="00852671">
      <w:pPr>
        <w:widowControl w:val="0"/>
        <w:autoSpaceDE w:val="0"/>
        <w:autoSpaceDN w:val="0"/>
        <w:adjustRightInd w:val="0"/>
        <w:spacing w:after="0" w:line="240" w:lineRule="auto"/>
        <w:jc w:val="right"/>
        <w:rPr>
          <w:rFonts w:eastAsia="Times New Roman" w:cs="Times New Roman"/>
        </w:rPr>
      </w:pPr>
    </w:p>
    <w:p w:rsidR="00852671" w:rsidRPr="00D9798D" w:rsidRDefault="00852671" w:rsidP="00852671">
      <w:pPr>
        <w:widowControl w:val="0"/>
        <w:autoSpaceDE w:val="0"/>
        <w:autoSpaceDN w:val="0"/>
        <w:adjustRightInd w:val="0"/>
        <w:spacing w:after="0" w:line="240" w:lineRule="auto"/>
        <w:jc w:val="right"/>
        <w:rPr>
          <w:rFonts w:eastAsia="Times New Roman" w:cs="Times New Roman"/>
          <w:b/>
        </w:rPr>
      </w:pPr>
      <w:r w:rsidRPr="00D9798D">
        <w:rPr>
          <w:rFonts w:eastAsia="Times New Roman" w:cs="Times New Roman"/>
          <w:b/>
        </w:rPr>
        <w:t xml:space="preserve">Date   </w:t>
      </w:r>
      <w:r w:rsidRPr="00D9798D">
        <w:rPr>
          <w:rFonts w:eastAsia="Times New Roman" w:cs="Times New Roman"/>
          <w:b/>
          <w:u w:val="single"/>
        </w:rPr>
        <w:t xml:space="preserve">                                        </w:t>
      </w:r>
      <w:r w:rsidRPr="00D9798D">
        <w:rPr>
          <w:rFonts w:eastAsia="Times New Roman" w:cs="Times New Roman"/>
          <w:b/>
        </w:rPr>
        <w:tab/>
      </w:r>
    </w:p>
    <w:p w:rsidR="00852671" w:rsidRPr="00D9798D" w:rsidRDefault="00852671" w:rsidP="00852671">
      <w:pPr>
        <w:widowControl w:val="0"/>
        <w:autoSpaceDE w:val="0"/>
        <w:autoSpaceDN w:val="0"/>
        <w:adjustRightInd w:val="0"/>
        <w:spacing w:after="0" w:line="240" w:lineRule="auto"/>
        <w:jc w:val="right"/>
        <w:rPr>
          <w:rFonts w:eastAsia="Times New Roman" w:cs="Times New Roman"/>
        </w:rPr>
      </w:pP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b/>
        </w:rPr>
        <w:t>Company Representative</w:t>
      </w:r>
      <w:r w:rsidRPr="00D9798D">
        <w:rPr>
          <w:rFonts w:eastAsia="Times New Roman" w:cs="Times New Roman"/>
        </w:rPr>
        <w:t xml:space="preserve"> _______________________________________________________</w:t>
      </w:r>
      <w:r w:rsidR="005A192C">
        <w:rPr>
          <w:rFonts w:eastAsia="Times New Roman" w:cs="Times New Roman"/>
        </w:rPr>
        <w:t>______</w:t>
      </w:r>
    </w:p>
    <w:p w:rsidR="00852671" w:rsidRDefault="00852671" w:rsidP="00852671">
      <w:pPr>
        <w:widowControl w:val="0"/>
        <w:autoSpaceDE w:val="0"/>
        <w:autoSpaceDN w:val="0"/>
        <w:adjustRightInd w:val="0"/>
        <w:spacing w:after="0" w:line="240" w:lineRule="auto"/>
        <w:rPr>
          <w:rFonts w:eastAsia="Times New Roman" w:cs="Times New Roman"/>
        </w:rPr>
      </w:pPr>
    </w:p>
    <w:p w:rsidR="005A192C" w:rsidRPr="00D9798D" w:rsidRDefault="005A192C" w:rsidP="00852671">
      <w:pPr>
        <w:widowControl w:val="0"/>
        <w:autoSpaceDE w:val="0"/>
        <w:autoSpaceDN w:val="0"/>
        <w:adjustRightInd w:val="0"/>
        <w:spacing w:after="0" w:line="240" w:lineRule="auto"/>
        <w:rPr>
          <w:rFonts w:eastAsia="Times New Roman" w:cs="Times New Roman"/>
        </w:rPr>
      </w:pP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b/>
        </w:rPr>
        <w:t>Company Name</w:t>
      </w:r>
      <w:r w:rsidRPr="00D9798D">
        <w:rPr>
          <w:rFonts w:eastAsia="Times New Roman" w:cs="Times New Roman"/>
        </w:rPr>
        <w:t xml:space="preserve"> _______________________________________________________________</w:t>
      </w:r>
      <w:r w:rsidR="005A192C">
        <w:rPr>
          <w:rFonts w:eastAsia="Times New Roman" w:cs="Times New Roman"/>
        </w:rPr>
        <w:t>_____</w:t>
      </w:r>
    </w:p>
    <w:p w:rsidR="00852671" w:rsidRDefault="00852671" w:rsidP="00852671">
      <w:pPr>
        <w:widowControl w:val="0"/>
        <w:autoSpaceDE w:val="0"/>
        <w:autoSpaceDN w:val="0"/>
        <w:adjustRightInd w:val="0"/>
        <w:spacing w:after="0" w:line="240" w:lineRule="auto"/>
        <w:rPr>
          <w:rFonts w:eastAsia="Times New Roman" w:cs="Times New Roman"/>
        </w:rPr>
      </w:pPr>
    </w:p>
    <w:p w:rsidR="005A192C" w:rsidRPr="00D9798D" w:rsidRDefault="005A192C" w:rsidP="00852671">
      <w:pPr>
        <w:widowControl w:val="0"/>
        <w:autoSpaceDE w:val="0"/>
        <w:autoSpaceDN w:val="0"/>
        <w:adjustRightInd w:val="0"/>
        <w:spacing w:after="0" w:line="240" w:lineRule="auto"/>
        <w:rPr>
          <w:rFonts w:eastAsia="Times New Roman" w:cs="Times New Roman"/>
        </w:rPr>
      </w:pP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b/>
        </w:rPr>
        <w:t>Company Address</w:t>
      </w:r>
      <w:r w:rsidRPr="00D9798D">
        <w:rPr>
          <w:rFonts w:eastAsia="Times New Roman" w:cs="Times New Roman"/>
        </w:rPr>
        <w:t xml:space="preserve"> _____________________________________________________________</w:t>
      </w:r>
      <w:r w:rsidR="005A192C">
        <w:rPr>
          <w:rFonts w:eastAsia="Times New Roman" w:cs="Times New Roman"/>
        </w:rPr>
        <w:t>_____</w:t>
      </w:r>
    </w:p>
    <w:p w:rsidR="005A192C" w:rsidRDefault="005A192C" w:rsidP="00852671">
      <w:pPr>
        <w:widowControl w:val="0"/>
        <w:autoSpaceDE w:val="0"/>
        <w:autoSpaceDN w:val="0"/>
        <w:adjustRightInd w:val="0"/>
        <w:spacing w:after="0" w:line="240" w:lineRule="auto"/>
        <w:rPr>
          <w:rFonts w:eastAsia="Times New Roman" w:cs="Times New Roman"/>
        </w:rPr>
      </w:pP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rPr>
        <w:tab/>
      </w:r>
      <w:r w:rsidRPr="00D9798D">
        <w:rPr>
          <w:rFonts w:eastAsia="Times New Roman" w:cs="Times New Roman"/>
        </w:rPr>
        <w:tab/>
      </w:r>
      <w:r w:rsidRPr="00D9798D">
        <w:rPr>
          <w:rFonts w:eastAsia="Times New Roman" w:cs="Times New Roman"/>
        </w:rPr>
        <w:tab/>
      </w:r>
      <w:r w:rsidRPr="00D9798D">
        <w:rPr>
          <w:rFonts w:eastAsia="Times New Roman" w:cs="Times New Roman"/>
        </w:rPr>
        <w:tab/>
      </w:r>
      <w:r w:rsidRPr="00D9798D">
        <w:rPr>
          <w:rFonts w:eastAsia="Times New Roman" w:cs="Times New Roman"/>
        </w:rPr>
        <w:tab/>
      </w:r>
      <w:r w:rsidRPr="00D9798D">
        <w:rPr>
          <w:rFonts w:eastAsia="Times New Roman" w:cs="Times New Roman"/>
        </w:rPr>
        <w:tab/>
      </w:r>
      <w:r w:rsidRPr="00D9798D">
        <w:rPr>
          <w:rFonts w:eastAsia="Times New Roman" w:cs="Times New Roman"/>
        </w:rPr>
        <w:tab/>
      </w: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b/>
        </w:rPr>
        <w:t xml:space="preserve">Representative </w:t>
      </w:r>
      <w:r w:rsidR="00662495" w:rsidRPr="00D9798D">
        <w:rPr>
          <w:rFonts w:eastAsia="Times New Roman" w:cs="Times New Roman"/>
          <w:b/>
        </w:rPr>
        <w:t>email</w:t>
      </w:r>
      <w:r w:rsidRPr="00D9798D">
        <w:rPr>
          <w:rFonts w:eastAsia="Times New Roman" w:cs="Times New Roman"/>
        </w:rPr>
        <w:t xml:space="preserve"> _______________________ </w:t>
      </w:r>
      <w:r w:rsidR="00662495" w:rsidRPr="00D9798D">
        <w:rPr>
          <w:rFonts w:eastAsia="Times New Roman" w:cs="Times New Roman"/>
        </w:rPr>
        <w:t xml:space="preserve">   </w:t>
      </w:r>
      <w:r w:rsidR="00662495" w:rsidRPr="00D9798D">
        <w:rPr>
          <w:rFonts w:eastAsia="Times New Roman" w:cs="Times New Roman"/>
          <w:b/>
        </w:rPr>
        <w:t xml:space="preserve">Phone </w:t>
      </w:r>
      <w:r w:rsidR="00662495" w:rsidRPr="00D9798D">
        <w:rPr>
          <w:rFonts w:eastAsia="Times New Roman" w:cs="Times New Roman"/>
        </w:rPr>
        <w:t xml:space="preserve">____________________________ </w:t>
      </w:r>
      <w:r w:rsidRPr="00D9798D">
        <w:rPr>
          <w:rFonts w:eastAsia="Times New Roman" w:cs="Times New Roman"/>
        </w:rPr>
        <w:t xml:space="preserve">                                              </w:t>
      </w:r>
      <w:r w:rsidRPr="00D9798D">
        <w:rPr>
          <w:rFonts w:eastAsia="Times New Roman" w:cs="Times New Roman"/>
        </w:rPr>
        <w:tab/>
      </w:r>
      <w:r w:rsidRPr="00D9798D">
        <w:rPr>
          <w:rFonts w:eastAsia="Times New Roman" w:cs="Times New Roman"/>
        </w:rPr>
        <w:tab/>
      </w:r>
      <w:r w:rsidRPr="00D9798D">
        <w:rPr>
          <w:rFonts w:eastAsia="Times New Roman" w:cs="Times New Roman"/>
        </w:rPr>
        <w:tab/>
        <w:t xml:space="preserve">  </w:t>
      </w:r>
    </w:p>
    <w:p w:rsidR="00662495" w:rsidRPr="00D9798D" w:rsidRDefault="00852671" w:rsidP="00852671">
      <w:pPr>
        <w:widowControl w:val="0"/>
        <w:autoSpaceDE w:val="0"/>
        <w:autoSpaceDN w:val="0"/>
        <w:adjustRightInd w:val="0"/>
        <w:spacing w:after="0" w:line="240" w:lineRule="auto"/>
        <w:rPr>
          <w:rFonts w:eastAsia="Times New Roman" w:cs="Times New Roman"/>
          <w:u w:val="single"/>
        </w:rPr>
      </w:pPr>
      <w:r w:rsidRPr="00D9798D">
        <w:rPr>
          <w:rFonts w:eastAsia="Times New Roman" w:cs="Times New Roman"/>
          <w:u w:val="single"/>
        </w:rPr>
        <w:t xml:space="preserve">     </w:t>
      </w: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u w:val="single"/>
        </w:rPr>
        <w:t xml:space="preserve">                                                 </w:t>
      </w:r>
    </w:p>
    <w:p w:rsidR="00852671" w:rsidRPr="00D9798D" w:rsidRDefault="00852671" w:rsidP="00852671">
      <w:pPr>
        <w:widowControl w:val="0"/>
        <w:autoSpaceDE w:val="0"/>
        <w:autoSpaceDN w:val="0"/>
        <w:adjustRightInd w:val="0"/>
        <w:spacing w:after="0" w:line="240" w:lineRule="auto"/>
        <w:rPr>
          <w:rFonts w:eastAsia="Times New Roman" w:cs="Times New Roman"/>
        </w:rPr>
      </w:pPr>
      <w:r w:rsidRPr="00D9798D">
        <w:rPr>
          <w:rFonts w:eastAsia="Times New Roman" w:cs="Times New Roman"/>
          <w:b/>
        </w:rPr>
        <w:t>Signature</w:t>
      </w:r>
      <w:r w:rsidRPr="00D9798D">
        <w:rPr>
          <w:rFonts w:eastAsia="Times New Roman" w:cs="Times New Roman"/>
        </w:rPr>
        <w:t xml:space="preserve"> ___________________________________________________________________</w:t>
      </w:r>
      <w:r w:rsidR="005A192C">
        <w:rPr>
          <w:rFonts w:eastAsia="Times New Roman" w:cs="Times New Roman"/>
        </w:rPr>
        <w:t>________</w:t>
      </w:r>
      <w:r w:rsidRPr="00D9798D">
        <w:rPr>
          <w:rFonts w:eastAsia="Times New Roman" w:cs="Times New Roman"/>
        </w:rPr>
        <w:t>_</w:t>
      </w:r>
    </w:p>
    <w:p w:rsidR="005554C7" w:rsidRDefault="005554C7" w:rsidP="005554C7">
      <w:pPr>
        <w:ind w:right="-90"/>
        <w:jc w:val="both"/>
        <w:rPr>
          <w:rFonts w:cs="Times New Roman"/>
          <w:bCs/>
        </w:rPr>
      </w:pPr>
    </w:p>
    <w:p w:rsidR="005A192C" w:rsidRDefault="005A192C" w:rsidP="005554C7">
      <w:pPr>
        <w:ind w:right="-90"/>
        <w:jc w:val="both"/>
        <w:rPr>
          <w:rFonts w:cs="Times New Roman"/>
          <w:bCs/>
        </w:rPr>
      </w:pPr>
    </w:p>
    <w:p w:rsidR="005A192C" w:rsidRPr="00D9798D" w:rsidRDefault="005A192C" w:rsidP="005554C7">
      <w:pPr>
        <w:ind w:right="-90"/>
        <w:jc w:val="both"/>
        <w:rPr>
          <w:rFonts w:cs="Times New Roman"/>
          <w:bCs/>
        </w:rPr>
      </w:pPr>
    </w:p>
    <w:p w:rsidR="00662495" w:rsidRPr="00D9798D" w:rsidRDefault="00662495" w:rsidP="00662495">
      <w:pPr>
        <w:jc w:val="both"/>
        <w:rPr>
          <w:rFonts w:cs="Times New Roman"/>
          <w:bCs/>
        </w:rPr>
      </w:pPr>
      <w:r w:rsidRPr="00D9798D">
        <w:rPr>
          <w:rFonts w:cs="Times New Roman"/>
          <w:bCs/>
        </w:rPr>
        <w:t xml:space="preserve">Any material changes to the contractor’s status, at any time, must be reported in writing within 10 days of its occurrence to the City.  The prequalification designation is </w:t>
      </w:r>
      <w:r w:rsidR="008D0267">
        <w:rPr>
          <w:rFonts w:cs="Times New Roman"/>
          <w:bCs/>
        </w:rPr>
        <w:t>made in the sole</w:t>
      </w:r>
      <w:r w:rsidRPr="00D9798D">
        <w:rPr>
          <w:rFonts w:cs="Times New Roman"/>
          <w:bCs/>
        </w:rPr>
        <w:t xml:space="preserve"> discretion of the City and the City reserves the right to revoke the designation for a</w:t>
      </w:r>
      <w:r w:rsidR="008D0267">
        <w:rPr>
          <w:rFonts w:cs="Times New Roman"/>
          <w:bCs/>
        </w:rPr>
        <w:t>ny reason</w:t>
      </w:r>
      <w:r w:rsidRPr="00D9798D">
        <w:rPr>
          <w:rFonts w:cs="Times New Roman"/>
          <w:bCs/>
        </w:rPr>
        <w:t xml:space="preserve">. </w:t>
      </w:r>
    </w:p>
    <w:p w:rsidR="00F833DF" w:rsidRPr="00D9798D" w:rsidRDefault="00F833DF" w:rsidP="0010439A">
      <w:pPr>
        <w:jc w:val="both"/>
      </w:pPr>
    </w:p>
    <w:sectPr w:rsidR="00F833DF" w:rsidRPr="00D979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C7" w:rsidRDefault="002D53C7" w:rsidP="00662495">
      <w:pPr>
        <w:spacing w:after="0" w:line="240" w:lineRule="auto"/>
      </w:pPr>
      <w:r>
        <w:separator/>
      </w:r>
    </w:p>
  </w:endnote>
  <w:endnote w:type="continuationSeparator" w:id="0">
    <w:p w:rsidR="002D53C7" w:rsidRDefault="002D53C7" w:rsidP="0066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670000"/>
      <w:docPartObj>
        <w:docPartGallery w:val="Page Numbers (Bottom of Page)"/>
        <w:docPartUnique/>
      </w:docPartObj>
    </w:sdtPr>
    <w:sdtEndPr>
      <w:rPr>
        <w:noProof/>
      </w:rPr>
    </w:sdtEndPr>
    <w:sdtContent>
      <w:p w:rsidR="00662495" w:rsidRDefault="00662495">
        <w:pPr>
          <w:pStyle w:val="Footer"/>
          <w:jc w:val="center"/>
        </w:pPr>
        <w:r>
          <w:t xml:space="preserve">RBO - </w:t>
        </w:r>
        <w:r>
          <w:fldChar w:fldCharType="begin"/>
        </w:r>
        <w:r>
          <w:instrText xml:space="preserve"> PAGE   \* MERGEFORMAT </w:instrText>
        </w:r>
        <w:r>
          <w:fldChar w:fldCharType="separate"/>
        </w:r>
        <w:r w:rsidR="005321D3">
          <w:rPr>
            <w:noProof/>
          </w:rPr>
          <w:t>4</w:t>
        </w:r>
        <w:r>
          <w:rPr>
            <w:noProof/>
          </w:rPr>
          <w:fldChar w:fldCharType="end"/>
        </w:r>
      </w:p>
    </w:sdtContent>
  </w:sdt>
  <w:p w:rsidR="00662495" w:rsidRDefault="0066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C7" w:rsidRDefault="002D53C7" w:rsidP="00662495">
      <w:pPr>
        <w:spacing w:after="0" w:line="240" w:lineRule="auto"/>
      </w:pPr>
      <w:r>
        <w:separator/>
      </w:r>
    </w:p>
  </w:footnote>
  <w:footnote w:type="continuationSeparator" w:id="0">
    <w:p w:rsidR="002D53C7" w:rsidRDefault="002D53C7" w:rsidP="00662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45F"/>
    <w:multiLevelType w:val="hybridMultilevel"/>
    <w:tmpl w:val="BBDC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B1072"/>
    <w:multiLevelType w:val="hybridMultilevel"/>
    <w:tmpl w:val="ECBA4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664C0"/>
    <w:multiLevelType w:val="hybridMultilevel"/>
    <w:tmpl w:val="ECBA4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14298"/>
    <w:multiLevelType w:val="hybridMultilevel"/>
    <w:tmpl w:val="D4B6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34648"/>
    <w:multiLevelType w:val="hybridMultilevel"/>
    <w:tmpl w:val="D9925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EE681A"/>
    <w:multiLevelType w:val="hybridMultilevel"/>
    <w:tmpl w:val="0B88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C16CE"/>
    <w:multiLevelType w:val="hybridMultilevel"/>
    <w:tmpl w:val="4476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0F"/>
    <w:rsid w:val="000201A9"/>
    <w:rsid w:val="000A7BE8"/>
    <w:rsid w:val="000C1442"/>
    <w:rsid w:val="0010439A"/>
    <w:rsid w:val="001A6526"/>
    <w:rsid w:val="001E68F4"/>
    <w:rsid w:val="002D53C7"/>
    <w:rsid w:val="00363992"/>
    <w:rsid w:val="005321D3"/>
    <w:rsid w:val="005554C7"/>
    <w:rsid w:val="00561D56"/>
    <w:rsid w:val="005A192C"/>
    <w:rsid w:val="005B3DA8"/>
    <w:rsid w:val="00662495"/>
    <w:rsid w:val="00670A23"/>
    <w:rsid w:val="00754C0F"/>
    <w:rsid w:val="0080080A"/>
    <w:rsid w:val="0083189D"/>
    <w:rsid w:val="00832038"/>
    <w:rsid w:val="00852671"/>
    <w:rsid w:val="00855A7F"/>
    <w:rsid w:val="008D0267"/>
    <w:rsid w:val="008F6EAB"/>
    <w:rsid w:val="00945284"/>
    <w:rsid w:val="0097033F"/>
    <w:rsid w:val="00A229A3"/>
    <w:rsid w:val="00A76BF9"/>
    <w:rsid w:val="00A91A53"/>
    <w:rsid w:val="00AE0C23"/>
    <w:rsid w:val="00B80A96"/>
    <w:rsid w:val="00B945DE"/>
    <w:rsid w:val="00BC4EC7"/>
    <w:rsid w:val="00C32799"/>
    <w:rsid w:val="00D640BB"/>
    <w:rsid w:val="00D9798D"/>
    <w:rsid w:val="00DC23DE"/>
    <w:rsid w:val="00DC3267"/>
    <w:rsid w:val="00E42B04"/>
    <w:rsid w:val="00E8084E"/>
    <w:rsid w:val="00EC324E"/>
    <w:rsid w:val="00F267B8"/>
    <w:rsid w:val="00F51DCD"/>
    <w:rsid w:val="00F833DF"/>
    <w:rsid w:val="00FD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9B50"/>
  <w15:chartTrackingRefBased/>
  <w15:docId w15:val="{E47971DE-6286-4A81-8D32-0909BC61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33F"/>
    <w:pPr>
      <w:ind w:left="720"/>
      <w:contextualSpacing/>
    </w:pPr>
  </w:style>
  <w:style w:type="paragraph" w:styleId="Header">
    <w:name w:val="header"/>
    <w:basedOn w:val="Normal"/>
    <w:link w:val="HeaderChar"/>
    <w:uiPriority w:val="99"/>
    <w:unhideWhenUsed/>
    <w:rsid w:val="00662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495"/>
  </w:style>
  <w:style w:type="paragraph" w:styleId="Footer">
    <w:name w:val="footer"/>
    <w:basedOn w:val="Normal"/>
    <w:link w:val="FooterChar"/>
    <w:uiPriority w:val="99"/>
    <w:unhideWhenUsed/>
    <w:rsid w:val="00662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495"/>
  </w:style>
  <w:style w:type="paragraph" w:styleId="BalloonText">
    <w:name w:val="Balloon Text"/>
    <w:basedOn w:val="Normal"/>
    <w:link w:val="BalloonTextChar"/>
    <w:uiPriority w:val="99"/>
    <w:semiHidden/>
    <w:unhideWhenUsed/>
    <w:rsid w:val="00855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CoEVC</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Debra</dc:creator>
  <cp:keywords/>
  <dc:description/>
  <cp:lastModifiedBy>Spalding, Debra</cp:lastModifiedBy>
  <cp:revision>3</cp:revision>
  <cp:lastPrinted>2017-02-28T16:48:00Z</cp:lastPrinted>
  <dcterms:created xsi:type="dcterms:W3CDTF">2017-02-28T16:47:00Z</dcterms:created>
  <dcterms:modified xsi:type="dcterms:W3CDTF">2017-02-28T17:17:00Z</dcterms:modified>
</cp:coreProperties>
</file>